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29DFF" w14:textId="77777777" w:rsidR="00B707D1" w:rsidRPr="00B707D1" w:rsidRDefault="00B707D1" w:rsidP="00B707D1">
      <w:pPr>
        <w:shd w:val="clear" w:color="auto" w:fill="002060"/>
        <w:spacing w:after="0"/>
        <w:jc w:val="center"/>
        <w:rPr>
          <w:rFonts w:ascii="Trebuchet MS" w:eastAsia="Calibri" w:hAnsi="Trebuchet MS" w:cs="Calibri"/>
          <w:b/>
          <w:bCs/>
          <w:color w:val="FFFFFF"/>
          <w:sz w:val="40"/>
          <w:szCs w:val="40"/>
          <w:lang w:val="fr-FR"/>
        </w:rPr>
      </w:pPr>
      <w:bookmarkStart w:id="0" w:name="_Hlk55894354"/>
      <w:bookmarkStart w:id="1" w:name="_Hlk116310709"/>
      <w:r w:rsidRPr="00B707D1">
        <w:rPr>
          <w:rFonts w:ascii="Trebuchet MS" w:eastAsia="Calibri" w:hAnsi="Trebuchet MS" w:cs="Calibri"/>
          <w:b/>
          <w:bCs/>
          <w:color w:val="FFFFFF"/>
          <w:sz w:val="40"/>
          <w:szCs w:val="40"/>
          <w:lang w:val="fr-FR"/>
        </w:rPr>
        <w:t xml:space="preserve">AAP </w:t>
      </w:r>
      <w:r w:rsidRPr="00B707D1">
        <w:rPr>
          <w:rFonts w:ascii="Trebuchet MS" w:eastAsia="Yu Mincho" w:hAnsi="Trebuchet MS" w:cs="Calibri"/>
          <w:b/>
          <w:bCs/>
          <w:color w:val="FFFFFF"/>
          <w:sz w:val="40"/>
          <w:szCs w:val="40"/>
          <w:lang w:val="fr-FR" w:eastAsia="fr-FR"/>
        </w:rPr>
        <w:t>TICKET</w:t>
      </w:r>
      <w:r w:rsidRPr="00B707D1">
        <w:rPr>
          <w:rFonts w:ascii="Trebuchet MS" w:eastAsia="Calibri" w:hAnsi="Trebuchet MS" w:cs="Calibri"/>
          <w:b/>
          <w:bCs/>
          <w:color w:val="FFFFFF"/>
          <w:sz w:val="40"/>
          <w:szCs w:val="40"/>
          <w:lang w:val="fr-FR"/>
        </w:rPr>
        <w:t xml:space="preserve"> ARCANE 2026</w:t>
      </w:r>
    </w:p>
    <w:p w14:paraId="1093F1B1" w14:textId="77777777" w:rsidR="00B707D1" w:rsidRPr="00B707D1" w:rsidRDefault="00B707D1" w:rsidP="00B707D1">
      <w:pPr>
        <w:shd w:val="clear" w:color="auto" w:fill="002060"/>
        <w:spacing w:after="0"/>
        <w:jc w:val="center"/>
        <w:rPr>
          <w:rFonts w:ascii="Trebuchet MS" w:eastAsia="Calibri" w:hAnsi="Trebuchet MS" w:cs="Calibri"/>
          <w:bCs/>
          <w:color w:val="FFFFFF"/>
          <w:sz w:val="32"/>
          <w:szCs w:val="32"/>
          <w:lang w:val="fr-FR"/>
        </w:rPr>
      </w:pPr>
      <w:r w:rsidRPr="00B707D1">
        <w:rPr>
          <w:rFonts w:ascii="Trebuchet MS" w:eastAsia="Calibri" w:hAnsi="Trebuchet MS" w:cs="Calibri"/>
          <w:bCs/>
          <w:color w:val="FFFFFF"/>
          <w:sz w:val="32"/>
          <w:szCs w:val="32"/>
          <w:lang w:val="fr-FR"/>
        </w:rPr>
        <w:t>« Enveloppe de 20k€ en fonctionnement</w:t>
      </w:r>
      <w:r w:rsidR="00B6255C">
        <w:rPr>
          <w:rFonts w:ascii="Trebuchet MS" w:eastAsia="Calibri" w:hAnsi="Trebuchet MS" w:cs="Calibri"/>
          <w:bCs/>
          <w:color w:val="FFFFFF"/>
          <w:sz w:val="32"/>
          <w:szCs w:val="32"/>
          <w:lang w:val="fr-FR"/>
        </w:rPr>
        <w:t xml:space="preserve"> sur 2 ans</w:t>
      </w:r>
      <w:r w:rsidRPr="00B707D1">
        <w:rPr>
          <w:rFonts w:ascii="Trebuchet MS" w:eastAsia="Calibri" w:hAnsi="Trebuchet MS" w:cs="Calibri"/>
          <w:bCs/>
          <w:color w:val="FFFFFF"/>
          <w:sz w:val="32"/>
          <w:szCs w:val="32"/>
          <w:lang w:val="fr-FR"/>
        </w:rPr>
        <w:t xml:space="preserve"> » </w:t>
      </w:r>
    </w:p>
    <w:bookmarkEnd w:id="0"/>
    <w:bookmarkEnd w:id="1"/>
    <w:p w14:paraId="16ABD3AB" w14:textId="77777777" w:rsidR="00B707D1" w:rsidRDefault="00B707D1" w:rsidP="00B707D1">
      <w:pPr>
        <w:pStyle w:val="Paragraphedeliste"/>
        <w:spacing w:after="0"/>
        <w:ind w:left="0"/>
        <w:rPr>
          <w:rFonts w:ascii="Times New Roman" w:hAnsi="Times New Roman"/>
          <w:b/>
          <w:color w:val="000000" w:themeColor="text1"/>
          <w:sz w:val="32"/>
          <w:szCs w:val="32"/>
          <w:lang w:val="fr-FR"/>
        </w:rPr>
      </w:pPr>
    </w:p>
    <w:p w14:paraId="58E3FBB8" w14:textId="558CFB8D" w:rsidR="001141A8" w:rsidRPr="002076C8" w:rsidRDefault="00B707D1" w:rsidP="00B707D1">
      <w:pPr>
        <w:pStyle w:val="Paragraphedeliste"/>
        <w:spacing w:line="276" w:lineRule="auto"/>
        <w:ind w:left="0"/>
        <w:jc w:val="both"/>
        <w:rPr>
          <w:rFonts w:asciiTheme="minorHAnsi" w:hAnsiTheme="minorHAnsi" w:cstheme="minorHAnsi"/>
          <w:b/>
          <w:lang w:val="fr-FR"/>
        </w:rPr>
      </w:pPr>
      <w:r w:rsidRPr="002076C8">
        <w:rPr>
          <w:rFonts w:asciiTheme="minorHAnsi" w:hAnsiTheme="minorHAnsi" w:cstheme="minorHAnsi"/>
          <w:b/>
          <w:lang w:val="fr-FR"/>
        </w:rPr>
        <w:t>L’</w:t>
      </w:r>
      <w:r w:rsidR="001141A8" w:rsidRPr="002076C8">
        <w:rPr>
          <w:rFonts w:asciiTheme="minorHAnsi" w:hAnsiTheme="minorHAnsi" w:cstheme="minorHAnsi"/>
          <w:b/>
          <w:lang w:val="fr-FR"/>
        </w:rPr>
        <w:t xml:space="preserve">appel à projets « tickets recherche » </w:t>
      </w:r>
      <w:r w:rsidR="00872508">
        <w:rPr>
          <w:rFonts w:asciiTheme="minorHAnsi" w:hAnsiTheme="minorHAnsi" w:cstheme="minorHAnsi"/>
          <w:b/>
          <w:lang w:val="fr-FR"/>
        </w:rPr>
        <w:t xml:space="preserve">est </w:t>
      </w:r>
      <w:r w:rsidR="001141A8" w:rsidRPr="002076C8">
        <w:rPr>
          <w:rFonts w:asciiTheme="minorHAnsi" w:hAnsiTheme="minorHAnsi" w:cstheme="minorHAnsi"/>
          <w:b/>
          <w:lang w:val="fr-FR"/>
        </w:rPr>
        <w:t>ouvert à toutes les équipes des laboratoires partenaires</w:t>
      </w:r>
      <w:r w:rsidRPr="002076C8">
        <w:rPr>
          <w:rFonts w:asciiTheme="minorHAnsi" w:hAnsiTheme="minorHAnsi" w:cstheme="minorHAnsi"/>
          <w:b/>
          <w:lang w:val="fr-FR"/>
        </w:rPr>
        <w:t xml:space="preserve"> (cf. Annexe ci-dessous).</w:t>
      </w:r>
    </w:p>
    <w:p w14:paraId="3D3CAF51" w14:textId="77777777" w:rsidR="00E756B0" w:rsidRPr="002076C8" w:rsidRDefault="003D1F02" w:rsidP="00FC2C4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Theme="minorHAnsi" w:hAnsiTheme="minorHAnsi" w:cstheme="minorHAnsi"/>
          <w:lang w:val="fr-FR"/>
        </w:rPr>
      </w:pPr>
      <w:r w:rsidRPr="002076C8">
        <w:rPr>
          <w:rFonts w:asciiTheme="minorHAnsi" w:hAnsiTheme="minorHAnsi" w:cstheme="minorHAnsi"/>
          <w:b/>
          <w:lang w:val="fr-FR"/>
        </w:rPr>
        <w:t xml:space="preserve">Date </w:t>
      </w:r>
      <w:r w:rsidR="001141A8" w:rsidRPr="002076C8">
        <w:rPr>
          <w:rFonts w:asciiTheme="minorHAnsi" w:hAnsiTheme="minorHAnsi" w:cstheme="minorHAnsi"/>
          <w:b/>
          <w:lang w:val="fr-FR"/>
        </w:rPr>
        <w:t>l</w:t>
      </w:r>
      <w:r w:rsidRPr="002076C8">
        <w:rPr>
          <w:rFonts w:asciiTheme="minorHAnsi" w:hAnsiTheme="minorHAnsi" w:cstheme="minorHAnsi"/>
          <w:b/>
          <w:lang w:val="fr-FR"/>
        </w:rPr>
        <w:t>imite de dépôt</w:t>
      </w:r>
      <w:r w:rsidRPr="002076C8">
        <w:rPr>
          <w:rFonts w:asciiTheme="minorHAnsi" w:hAnsiTheme="minorHAnsi" w:cstheme="minorHAnsi"/>
          <w:lang w:val="fr-FR"/>
        </w:rPr>
        <w:t xml:space="preserve"> : </w:t>
      </w:r>
      <w:r w:rsidR="00183778" w:rsidRPr="002076C8">
        <w:rPr>
          <w:rFonts w:asciiTheme="minorHAnsi" w:hAnsiTheme="minorHAnsi" w:cstheme="minorHAnsi"/>
          <w:lang w:val="fr-FR"/>
        </w:rPr>
        <w:t>Lundi</w:t>
      </w:r>
      <w:r w:rsidRPr="002076C8">
        <w:rPr>
          <w:rFonts w:asciiTheme="minorHAnsi" w:hAnsiTheme="minorHAnsi" w:cstheme="minorHAnsi"/>
          <w:lang w:val="fr-FR"/>
        </w:rPr>
        <w:t xml:space="preserve"> 1</w:t>
      </w:r>
      <w:r w:rsidR="00B707D1" w:rsidRPr="002076C8">
        <w:rPr>
          <w:rFonts w:asciiTheme="minorHAnsi" w:hAnsiTheme="minorHAnsi" w:cstheme="minorHAnsi"/>
          <w:lang w:val="fr-FR"/>
        </w:rPr>
        <w:t>8</w:t>
      </w:r>
      <w:r w:rsidRPr="002076C8">
        <w:rPr>
          <w:rFonts w:asciiTheme="minorHAnsi" w:hAnsiTheme="minorHAnsi" w:cstheme="minorHAnsi"/>
          <w:lang w:val="fr-FR"/>
        </w:rPr>
        <w:t xml:space="preserve"> mai 202</w:t>
      </w:r>
      <w:r w:rsidR="00B707D1" w:rsidRPr="002076C8">
        <w:rPr>
          <w:rFonts w:asciiTheme="minorHAnsi" w:hAnsiTheme="minorHAnsi" w:cstheme="minorHAnsi"/>
          <w:lang w:val="fr-FR"/>
        </w:rPr>
        <w:t>6</w:t>
      </w:r>
      <w:r w:rsidRPr="002076C8">
        <w:rPr>
          <w:rFonts w:asciiTheme="minorHAnsi" w:hAnsiTheme="minorHAnsi" w:cstheme="minorHAnsi"/>
          <w:lang w:val="fr-FR"/>
        </w:rPr>
        <w:t xml:space="preserve"> à 12h</w:t>
      </w:r>
    </w:p>
    <w:p w14:paraId="5C1E785C" w14:textId="77777777" w:rsidR="00E756B0" w:rsidRPr="002076C8" w:rsidRDefault="003D1F02" w:rsidP="00FC2C4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Theme="minorHAnsi" w:hAnsiTheme="minorHAnsi" w:cstheme="minorHAnsi"/>
          <w:lang w:val="fr-FR"/>
        </w:rPr>
      </w:pPr>
      <w:r w:rsidRPr="002076C8">
        <w:rPr>
          <w:rFonts w:asciiTheme="minorHAnsi" w:hAnsiTheme="minorHAnsi" w:cstheme="minorHAnsi"/>
          <w:b/>
          <w:lang w:val="fr-FR"/>
        </w:rPr>
        <w:t>Annonce des résultats</w:t>
      </w:r>
      <w:r w:rsidRPr="002076C8">
        <w:rPr>
          <w:rFonts w:asciiTheme="minorHAnsi" w:hAnsiTheme="minorHAnsi" w:cstheme="minorHAnsi"/>
          <w:lang w:val="fr-FR"/>
        </w:rPr>
        <w:t> </w:t>
      </w:r>
      <w:r w:rsidRPr="002076C8">
        <w:rPr>
          <w:rFonts w:asciiTheme="minorHAnsi" w:hAnsiTheme="minorHAnsi" w:cstheme="minorHAnsi"/>
          <w:b/>
          <w:lang w:val="fr-FR"/>
        </w:rPr>
        <w:t xml:space="preserve">aux porteurs </w:t>
      </w:r>
      <w:r w:rsidRPr="002076C8">
        <w:rPr>
          <w:rFonts w:asciiTheme="minorHAnsi" w:hAnsiTheme="minorHAnsi" w:cstheme="minorHAnsi"/>
          <w:lang w:val="fr-FR"/>
        </w:rPr>
        <w:t xml:space="preserve">: </w:t>
      </w:r>
      <w:r w:rsidR="00983104" w:rsidRPr="002076C8">
        <w:rPr>
          <w:rFonts w:asciiTheme="minorHAnsi" w:hAnsiTheme="minorHAnsi" w:cstheme="minorHAnsi"/>
          <w:lang w:val="fr-FR"/>
        </w:rPr>
        <w:t xml:space="preserve">fin </w:t>
      </w:r>
      <w:r w:rsidR="00BC42BF" w:rsidRPr="002076C8">
        <w:rPr>
          <w:rFonts w:asciiTheme="minorHAnsi" w:hAnsiTheme="minorHAnsi" w:cstheme="minorHAnsi"/>
          <w:lang w:val="fr-FR"/>
        </w:rPr>
        <w:t>juin 202</w:t>
      </w:r>
      <w:r w:rsidR="00B707D1" w:rsidRPr="002076C8">
        <w:rPr>
          <w:rFonts w:asciiTheme="minorHAnsi" w:hAnsiTheme="minorHAnsi" w:cstheme="minorHAnsi"/>
          <w:lang w:val="fr-FR"/>
        </w:rPr>
        <w:t>6</w:t>
      </w:r>
    </w:p>
    <w:p w14:paraId="17FC5BA2" w14:textId="77777777" w:rsidR="002076C8" w:rsidRPr="002076C8" w:rsidRDefault="003D1F02" w:rsidP="002076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Theme="minorHAnsi" w:hAnsiTheme="minorHAnsi" w:cstheme="minorHAnsi"/>
          <w:lang w:val="fr-FR"/>
        </w:rPr>
      </w:pPr>
      <w:r w:rsidRPr="002076C8">
        <w:rPr>
          <w:rFonts w:asciiTheme="minorHAnsi" w:hAnsiTheme="minorHAnsi" w:cstheme="minorHAnsi"/>
          <w:lang w:val="fr-FR"/>
        </w:rPr>
        <w:t xml:space="preserve">Les dossiers complets sont à adresser par voie électronique à </w:t>
      </w:r>
      <w:hyperlink r:id="rId8" w:history="1">
        <w:r w:rsidR="00EB537F" w:rsidRPr="002076C8">
          <w:rPr>
            <w:rStyle w:val="Lienhypertexte"/>
            <w:rFonts w:asciiTheme="minorHAnsi" w:hAnsiTheme="minorHAnsi" w:cstheme="minorHAnsi"/>
            <w:lang w:val="fr-FR"/>
          </w:rPr>
          <w:t>labex-arcane@univ-grenoble-alpes.fr</w:t>
        </w:r>
      </w:hyperlink>
      <w:r w:rsidR="00EB537F" w:rsidRPr="002076C8">
        <w:rPr>
          <w:rFonts w:asciiTheme="minorHAnsi" w:hAnsiTheme="minorHAnsi" w:cstheme="minorHAnsi"/>
          <w:b/>
          <w:lang w:val="fr-FR"/>
        </w:rPr>
        <w:t xml:space="preserve"> </w:t>
      </w:r>
      <w:r w:rsidR="002516AE" w:rsidRPr="002076C8">
        <w:rPr>
          <w:rFonts w:asciiTheme="minorHAnsi" w:hAnsiTheme="minorHAnsi" w:cstheme="minorHAnsi"/>
          <w:lang w:val="fr-FR"/>
        </w:rPr>
        <w:t xml:space="preserve">avec en copie </w:t>
      </w:r>
      <w:r w:rsidR="002516AE" w:rsidRPr="002076C8">
        <w:rPr>
          <w:rFonts w:asciiTheme="minorHAnsi" w:hAnsiTheme="minorHAnsi" w:cstheme="minorHAnsi"/>
          <w:iCs/>
          <w:lang w:val="fr-FR"/>
        </w:rPr>
        <w:t>les directeurs d’unité</w:t>
      </w:r>
      <w:r w:rsidRPr="002076C8">
        <w:rPr>
          <w:rFonts w:asciiTheme="minorHAnsi" w:hAnsiTheme="minorHAnsi" w:cstheme="minorHAnsi"/>
          <w:lang w:val="fr-FR"/>
        </w:rPr>
        <w:t>. Un message de confirmation vous sera envoyé.</w:t>
      </w:r>
    </w:p>
    <w:p w14:paraId="47541325" w14:textId="77777777" w:rsidR="002076C8" w:rsidRPr="002076C8" w:rsidRDefault="002076C8" w:rsidP="00B6255C">
      <w:pPr>
        <w:jc w:val="both"/>
        <w:rPr>
          <w:rFonts w:asciiTheme="minorHAnsi" w:hAnsiTheme="minorHAnsi" w:cstheme="minorHAnsi"/>
          <w:b/>
          <w:iCs/>
          <w:color w:val="002060"/>
          <w:sz w:val="4"/>
          <w:szCs w:val="4"/>
          <w:lang w:val="fr-FR"/>
        </w:rPr>
      </w:pPr>
    </w:p>
    <w:p w14:paraId="7F6F3C3E" w14:textId="77777777" w:rsidR="00B6255C" w:rsidRPr="002076C8" w:rsidRDefault="00B6255C" w:rsidP="00B6255C">
      <w:pPr>
        <w:jc w:val="both"/>
        <w:rPr>
          <w:rFonts w:asciiTheme="minorHAnsi" w:hAnsiTheme="minorHAnsi" w:cstheme="minorHAnsi"/>
          <w:b/>
          <w:iCs/>
          <w:color w:val="002060"/>
          <w:lang w:val="fr-FR"/>
        </w:rPr>
      </w:pPr>
      <w:r w:rsidRPr="002076C8">
        <w:rPr>
          <w:rFonts w:asciiTheme="minorHAnsi" w:hAnsiTheme="minorHAnsi" w:cstheme="minorHAnsi"/>
          <w:b/>
          <w:iCs/>
          <w:color w:val="002060"/>
          <w:lang w:val="fr-FR"/>
        </w:rPr>
        <w:t>CRITÈRES DE RECEVABILITÉ</w:t>
      </w:r>
    </w:p>
    <w:p w14:paraId="69671380" w14:textId="77777777" w:rsidR="00B6255C" w:rsidRDefault="00B6255C" w:rsidP="00B6255C">
      <w:pPr>
        <w:spacing w:line="260" w:lineRule="atLeast"/>
        <w:contextualSpacing/>
        <w:jc w:val="both"/>
        <w:rPr>
          <w:rFonts w:asciiTheme="minorHAnsi" w:hAnsiTheme="minorHAnsi" w:cstheme="minorHAnsi"/>
          <w:lang w:val="fr-FR"/>
        </w:rPr>
      </w:pPr>
      <w:r w:rsidRPr="002076C8">
        <w:rPr>
          <w:rFonts w:asciiTheme="minorHAnsi" w:hAnsiTheme="minorHAnsi" w:cstheme="minorHAnsi"/>
          <w:lang w:val="fr-FR"/>
        </w:rPr>
        <w:t xml:space="preserve">Les projets soumis doivent s’inscrire dans la thématique centrale du </w:t>
      </w:r>
      <w:proofErr w:type="spellStart"/>
      <w:r w:rsidRPr="002076C8">
        <w:rPr>
          <w:rFonts w:asciiTheme="minorHAnsi" w:hAnsiTheme="minorHAnsi" w:cstheme="minorHAnsi"/>
          <w:lang w:val="fr-FR"/>
        </w:rPr>
        <w:t>labex</w:t>
      </w:r>
      <w:proofErr w:type="spellEnd"/>
      <w:r w:rsidRPr="002076C8">
        <w:rPr>
          <w:rFonts w:asciiTheme="minorHAnsi" w:hAnsiTheme="minorHAnsi" w:cstheme="minorHAnsi"/>
          <w:lang w:val="fr-FR"/>
        </w:rPr>
        <w:t xml:space="preserve"> Arcane, à savoir la chimie moléculaire. </w:t>
      </w:r>
      <w:r w:rsidRPr="002076C8">
        <w:rPr>
          <w:rFonts w:asciiTheme="minorHAnsi" w:hAnsiTheme="minorHAnsi" w:cstheme="minorHAnsi"/>
          <w:color w:val="000000" w:themeColor="text1"/>
          <w:lang w:val="fr-FR"/>
        </w:rPr>
        <w:t xml:space="preserve">Le projet scientifique Arcane est disponible sur </w:t>
      </w:r>
      <w:hyperlink r:id="rId9" w:history="1">
        <w:r w:rsidRPr="002076C8">
          <w:rPr>
            <w:rStyle w:val="Lienhypertexte"/>
            <w:rFonts w:asciiTheme="minorHAnsi" w:hAnsiTheme="minorHAnsi" w:cstheme="minorHAnsi"/>
            <w:lang w:val="fr-FR"/>
          </w:rPr>
          <w:t>le site internet d’Arcane</w:t>
        </w:r>
      </w:hyperlink>
      <w:r w:rsidRPr="002076C8">
        <w:rPr>
          <w:rFonts w:asciiTheme="minorHAnsi" w:hAnsiTheme="minorHAnsi" w:cstheme="minorHAnsi"/>
          <w:color w:val="000000" w:themeColor="text1"/>
          <w:lang w:val="fr-FR"/>
        </w:rPr>
        <w:t>.</w:t>
      </w:r>
    </w:p>
    <w:p w14:paraId="326414CE" w14:textId="77777777" w:rsidR="00E756B0" w:rsidRPr="002076C8" w:rsidRDefault="003D1F02">
      <w:pPr>
        <w:pStyle w:val="Paragraphedeliste"/>
        <w:spacing w:line="276" w:lineRule="auto"/>
        <w:ind w:left="0"/>
        <w:jc w:val="both"/>
        <w:rPr>
          <w:rFonts w:asciiTheme="minorHAnsi" w:hAnsiTheme="minorHAnsi" w:cstheme="minorHAnsi"/>
          <w:lang w:val="fr-FR"/>
        </w:rPr>
      </w:pPr>
      <w:r w:rsidRPr="002076C8">
        <w:rPr>
          <w:rFonts w:asciiTheme="minorHAnsi" w:hAnsiTheme="minorHAnsi" w:cstheme="minorHAnsi"/>
          <w:lang w:val="fr-FR"/>
        </w:rPr>
        <w:t xml:space="preserve">Chaque proposition devra faire apparaître </w:t>
      </w:r>
      <w:r w:rsidRPr="002076C8">
        <w:rPr>
          <w:rFonts w:asciiTheme="minorHAnsi" w:hAnsiTheme="minorHAnsi" w:cstheme="minorHAnsi"/>
          <w:b/>
          <w:lang w:val="fr-FR"/>
        </w:rPr>
        <w:t>deux porteurs du projet</w:t>
      </w:r>
      <w:r w:rsidRPr="002076C8">
        <w:rPr>
          <w:rFonts w:asciiTheme="minorHAnsi" w:hAnsiTheme="minorHAnsi" w:cstheme="minorHAnsi"/>
          <w:lang w:val="fr-FR"/>
        </w:rPr>
        <w:t xml:space="preserve">, identifiés sans ambiguïté. Les porteurs devront appartenir : </w:t>
      </w:r>
    </w:p>
    <w:p w14:paraId="447EED9D" w14:textId="77777777" w:rsidR="00E756B0" w:rsidRPr="002076C8" w:rsidRDefault="003D1F02" w:rsidP="00F85D86">
      <w:pPr>
        <w:pStyle w:val="Paragraphedeliste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lang w:val="fr-FR"/>
        </w:rPr>
      </w:pPr>
      <w:proofErr w:type="gramStart"/>
      <w:r w:rsidRPr="002076C8">
        <w:rPr>
          <w:rFonts w:asciiTheme="minorHAnsi" w:hAnsiTheme="minorHAnsi" w:cstheme="minorHAnsi"/>
          <w:lang w:val="fr-FR"/>
        </w:rPr>
        <w:t>soit</w:t>
      </w:r>
      <w:proofErr w:type="gramEnd"/>
      <w:r w:rsidRPr="002076C8">
        <w:rPr>
          <w:rFonts w:asciiTheme="minorHAnsi" w:hAnsiTheme="minorHAnsi" w:cstheme="minorHAnsi"/>
          <w:lang w:val="fr-FR"/>
        </w:rPr>
        <w:t xml:space="preserve"> à </w:t>
      </w:r>
      <w:r w:rsidRPr="002076C8">
        <w:rPr>
          <w:rFonts w:asciiTheme="minorHAnsi" w:hAnsiTheme="minorHAnsi" w:cstheme="minorHAnsi"/>
          <w:b/>
          <w:lang w:val="fr-FR"/>
        </w:rPr>
        <w:t>deux laboratoires différents partenaires d’Arcane</w:t>
      </w:r>
      <w:r w:rsidRPr="002076C8">
        <w:rPr>
          <w:rFonts w:asciiTheme="minorHAnsi" w:hAnsiTheme="minorHAnsi" w:cstheme="minorHAnsi"/>
          <w:lang w:val="fr-FR"/>
        </w:rPr>
        <w:t xml:space="preserve"> </w:t>
      </w:r>
      <w:r w:rsidR="007218C5" w:rsidRPr="002076C8">
        <w:rPr>
          <w:rFonts w:asciiTheme="minorHAnsi" w:hAnsiTheme="minorHAnsi" w:cstheme="minorHAnsi"/>
          <w:lang w:val="fr-FR"/>
        </w:rPr>
        <w:t xml:space="preserve">avec au moins un des deux porteurs membre d’un laboratoire cœur : </w:t>
      </w:r>
      <w:proofErr w:type="spellStart"/>
      <w:r w:rsidR="007218C5" w:rsidRPr="002076C8">
        <w:rPr>
          <w:rFonts w:asciiTheme="minorHAnsi" w:hAnsiTheme="minorHAnsi" w:cstheme="minorHAnsi"/>
          <w:lang w:val="fr-FR"/>
        </w:rPr>
        <w:t>Cermav</w:t>
      </w:r>
      <w:proofErr w:type="spellEnd"/>
      <w:r w:rsidR="007218C5" w:rsidRPr="002076C8">
        <w:rPr>
          <w:rFonts w:asciiTheme="minorHAnsi" w:hAnsiTheme="minorHAnsi" w:cstheme="minorHAnsi"/>
          <w:lang w:val="fr-FR"/>
        </w:rPr>
        <w:t xml:space="preserve">, DCM, DPM, LETI, LCBM, MEM ou </w:t>
      </w:r>
      <w:proofErr w:type="spellStart"/>
      <w:r w:rsidR="007218C5" w:rsidRPr="002076C8">
        <w:rPr>
          <w:rFonts w:asciiTheme="minorHAnsi" w:hAnsiTheme="minorHAnsi" w:cstheme="minorHAnsi"/>
          <w:lang w:val="fr-FR"/>
        </w:rPr>
        <w:t>SyMMES</w:t>
      </w:r>
      <w:proofErr w:type="spellEnd"/>
      <w:r w:rsidR="007218C5">
        <w:rPr>
          <w:rFonts w:asciiTheme="minorHAnsi" w:hAnsiTheme="minorHAnsi" w:cstheme="minorHAnsi"/>
          <w:lang w:val="fr-FR"/>
        </w:rPr>
        <w:t>. D</w:t>
      </w:r>
      <w:r w:rsidRPr="002076C8">
        <w:rPr>
          <w:rFonts w:asciiTheme="minorHAnsi" w:hAnsiTheme="minorHAnsi" w:cstheme="minorHAnsi"/>
          <w:lang w:val="fr-FR"/>
        </w:rPr>
        <w:t>ans le cas d'un projet « suite » d’une collaboration qui a fait ses preuves, il ne doit pas être financé actuellement par une autre source et un compte-rendu du projet précédent devra être joint ;</w:t>
      </w:r>
    </w:p>
    <w:p w14:paraId="546E8483" w14:textId="77777777" w:rsidR="00B6255C" w:rsidRPr="003724EB" w:rsidRDefault="003D1F02" w:rsidP="007218C5">
      <w:pPr>
        <w:pStyle w:val="Paragraphedeliste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i/>
          <w:lang w:val="fr-FR"/>
        </w:rPr>
      </w:pPr>
      <w:proofErr w:type="gramStart"/>
      <w:r w:rsidRPr="007218C5">
        <w:rPr>
          <w:rFonts w:asciiTheme="minorHAnsi" w:hAnsiTheme="minorHAnsi" w:cstheme="minorHAnsi"/>
          <w:lang w:val="fr-FR"/>
        </w:rPr>
        <w:t>soit</w:t>
      </w:r>
      <w:proofErr w:type="gramEnd"/>
      <w:r w:rsidRPr="007218C5">
        <w:rPr>
          <w:rFonts w:asciiTheme="minorHAnsi" w:hAnsiTheme="minorHAnsi" w:cstheme="minorHAnsi"/>
          <w:lang w:val="fr-FR"/>
        </w:rPr>
        <w:t xml:space="preserve"> à </w:t>
      </w:r>
      <w:r w:rsidRPr="007218C5">
        <w:rPr>
          <w:rFonts w:asciiTheme="minorHAnsi" w:hAnsiTheme="minorHAnsi" w:cstheme="minorHAnsi"/>
          <w:b/>
          <w:lang w:val="fr-FR"/>
        </w:rPr>
        <w:t>deux équipes d'un même laboratoire partenaire d’Arcane</w:t>
      </w:r>
      <w:r w:rsidRPr="007218C5">
        <w:rPr>
          <w:rFonts w:asciiTheme="minorHAnsi" w:hAnsiTheme="minorHAnsi" w:cstheme="minorHAnsi"/>
          <w:lang w:val="fr-FR"/>
        </w:rPr>
        <w:t xml:space="preserve"> (notion d’équipe à comprendre au sens de l'HCERES), et dans ce cas, il devra obligatoirement s'agir d'un projet nouveau (pas de publication antérieure entre les deux équipes sur le sujet).</w:t>
      </w:r>
      <w:r w:rsidR="00B6255C" w:rsidRPr="007218C5">
        <w:rPr>
          <w:rFonts w:asciiTheme="minorHAnsi" w:hAnsiTheme="minorHAnsi" w:cstheme="minorHAnsi"/>
          <w:lang w:val="fr-FR"/>
        </w:rPr>
        <w:t xml:space="preserve"> Seuls les « laboratoires cœurs »</w:t>
      </w:r>
      <w:r w:rsidR="007218C5">
        <w:rPr>
          <w:rFonts w:asciiTheme="minorHAnsi" w:hAnsiTheme="minorHAnsi" w:cstheme="minorHAnsi"/>
          <w:lang w:val="fr-FR"/>
        </w:rPr>
        <w:t>,</w:t>
      </w:r>
      <w:r w:rsidR="007218C5" w:rsidRPr="002076C8">
        <w:rPr>
          <w:rFonts w:asciiTheme="minorHAnsi" w:hAnsiTheme="minorHAnsi" w:cstheme="minorHAnsi"/>
          <w:lang w:val="fr-FR"/>
        </w:rPr>
        <w:t xml:space="preserve"> à savoir </w:t>
      </w:r>
      <w:proofErr w:type="spellStart"/>
      <w:r w:rsidR="007218C5" w:rsidRPr="002076C8">
        <w:rPr>
          <w:rFonts w:asciiTheme="minorHAnsi" w:hAnsiTheme="minorHAnsi" w:cstheme="minorHAnsi"/>
          <w:lang w:val="fr-FR"/>
        </w:rPr>
        <w:t>Cermav</w:t>
      </w:r>
      <w:proofErr w:type="spellEnd"/>
      <w:r w:rsidR="007218C5" w:rsidRPr="002076C8">
        <w:rPr>
          <w:rFonts w:asciiTheme="minorHAnsi" w:hAnsiTheme="minorHAnsi" w:cstheme="minorHAnsi"/>
          <w:lang w:val="fr-FR"/>
        </w:rPr>
        <w:t xml:space="preserve">, DCM, DPM, LCBM, LETI, MEM, </w:t>
      </w:r>
      <w:proofErr w:type="spellStart"/>
      <w:r w:rsidR="007218C5" w:rsidRPr="002076C8">
        <w:rPr>
          <w:rFonts w:asciiTheme="minorHAnsi" w:hAnsiTheme="minorHAnsi" w:cstheme="minorHAnsi"/>
          <w:lang w:val="fr-FR"/>
        </w:rPr>
        <w:t>SyMMES</w:t>
      </w:r>
      <w:proofErr w:type="spellEnd"/>
      <w:r w:rsidR="007218C5">
        <w:rPr>
          <w:rFonts w:asciiTheme="minorHAnsi" w:hAnsiTheme="minorHAnsi" w:cstheme="minorHAnsi"/>
          <w:lang w:val="fr-FR"/>
        </w:rPr>
        <w:t xml:space="preserve">, </w:t>
      </w:r>
      <w:r w:rsidR="00B6255C" w:rsidRPr="007218C5">
        <w:rPr>
          <w:rFonts w:asciiTheme="minorHAnsi" w:hAnsiTheme="minorHAnsi" w:cstheme="minorHAnsi"/>
          <w:lang w:val="fr-FR"/>
        </w:rPr>
        <w:t>peuvent proposer un projet inter-équipes</w:t>
      </w:r>
      <w:r w:rsidR="007218C5">
        <w:rPr>
          <w:rFonts w:asciiTheme="minorHAnsi" w:hAnsiTheme="minorHAnsi" w:cstheme="minorHAnsi"/>
          <w:lang w:val="fr-FR"/>
        </w:rPr>
        <w:t xml:space="preserve">. </w:t>
      </w:r>
      <w:r w:rsidR="003724EB" w:rsidRPr="003724EB">
        <w:rPr>
          <w:rFonts w:asciiTheme="minorHAnsi" w:hAnsiTheme="minorHAnsi" w:cstheme="minorHAnsi"/>
          <w:i/>
          <w:lang w:val="fr-FR"/>
        </w:rPr>
        <w:t xml:space="preserve">Au maximum deux projets inter-équipes seront financés. </w:t>
      </w:r>
    </w:p>
    <w:p w14:paraId="2EDE85AF" w14:textId="77777777" w:rsidR="0037123C" w:rsidRPr="0037123C" w:rsidRDefault="0037123C" w:rsidP="007218C5">
      <w:pPr>
        <w:jc w:val="both"/>
        <w:rPr>
          <w:rFonts w:asciiTheme="minorHAnsi" w:hAnsiTheme="minorHAnsi" w:cstheme="minorHAnsi"/>
          <w:i/>
          <w:lang w:val="fr-FR"/>
        </w:rPr>
      </w:pPr>
      <w:r w:rsidRPr="0037123C">
        <w:rPr>
          <w:rFonts w:asciiTheme="minorHAnsi" w:hAnsiTheme="minorHAnsi" w:cstheme="minorHAnsi"/>
          <w:i/>
          <w:lang w:val="fr-FR"/>
        </w:rPr>
        <w:t>Un porteur ne peut soumettre qu’un seul projet</w:t>
      </w:r>
      <w:r>
        <w:rPr>
          <w:rFonts w:asciiTheme="minorHAnsi" w:hAnsiTheme="minorHAnsi" w:cstheme="minorHAnsi"/>
          <w:i/>
          <w:lang w:val="fr-FR"/>
        </w:rPr>
        <w:t xml:space="preserve"> dans le cadre de cet appel</w:t>
      </w:r>
      <w:r w:rsidRPr="0037123C">
        <w:rPr>
          <w:rFonts w:asciiTheme="minorHAnsi" w:hAnsiTheme="minorHAnsi" w:cstheme="minorHAnsi"/>
          <w:i/>
          <w:lang w:val="fr-FR"/>
        </w:rPr>
        <w:t>.</w:t>
      </w:r>
      <w:r w:rsidR="0021171E">
        <w:rPr>
          <w:rFonts w:asciiTheme="minorHAnsi" w:hAnsiTheme="minorHAnsi" w:cstheme="minorHAnsi"/>
          <w:i/>
          <w:lang w:val="fr-FR"/>
        </w:rPr>
        <w:t xml:space="preserve"> </w:t>
      </w:r>
      <w:r w:rsidR="00CB5F3C">
        <w:rPr>
          <w:rFonts w:asciiTheme="minorHAnsi" w:hAnsiTheme="minorHAnsi" w:cstheme="minorHAnsi"/>
          <w:i/>
          <w:lang w:val="fr-FR"/>
        </w:rPr>
        <w:t xml:space="preserve">En cas de </w:t>
      </w:r>
      <w:r w:rsidR="00224EBD">
        <w:rPr>
          <w:rFonts w:asciiTheme="minorHAnsi" w:hAnsiTheme="minorHAnsi" w:cstheme="minorHAnsi"/>
          <w:i/>
          <w:lang w:val="fr-FR"/>
        </w:rPr>
        <w:t>non-respect</w:t>
      </w:r>
      <w:r w:rsidR="00CB5F3C">
        <w:rPr>
          <w:rFonts w:asciiTheme="minorHAnsi" w:hAnsiTheme="minorHAnsi" w:cstheme="minorHAnsi"/>
          <w:i/>
          <w:lang w:val="fr-FR"/>
        </w:rPr>
        <w:t xml:space="preserve"> de cette règle, les</w:t>
      </w:r>
      <w:r w:rsidR="00224EBD">
        <w:rPr>
          <w:rFonts w:asciiTheme="minorHAnsi" w:hAnsiTheme="minorHAnsi" w:cstheme="minorHAnsi"/>
          <w:i/>
          <w:lang w:val="fr-FR"/>
        </w:rPr>
        <w:t xml:space="preserve"> projets</w:t>
      </w:r>
      <w:r w:rsidR="00CB5F3C">
        <w:rPr>
          <w:rFonts w:asciiTheme="minorHAnsi" w:hAnsiTheme="minorHAnsi" w:cstheme="minorHAnsi"/>
          <w:i/>
          <w:lang w:val="fr-FR"/>
        </w:rPr>
        <w:t xml:space="preserve"> concernés</w:t>
      </w:r>
      <w:r w:rsidR="00224EBD">
        <w:rPr>
          <w:rFonts w:asciiTheme="minorHAnsi" w:hAnsiTheme="minorHAnsi" w:cstheme="minorHAnsi"/>
          <w:i/>
          <w:lang w:val="fr-FR"/>
        </w:rPr>
        <w:t xml:space="preserve"> seront déclarés non éligibles. </w:t>
      </w:r>
    </w:p>
    <w:p w14:paraId="29BB5A3A" w14:textId="77777777" w:rsidR="00B6255C" w:rsidRPr="002076C8" w:rsidRDefault="007218C5" w:rsidP="007218C5">
      <w:pPr>
        <w:jc w:val="both"/>
        <w:rPr>
          <w:rFonts w:asciiTheme="minorHAnsi" w:hAnsiTheme="minorHAnsi" w:cstheme="minorHAnsi"/>
          <w:lang w:val="fr-FR"/>
        </w:rPr>
      </w:pPr>
      <w:r w:rsidRPr="007218C5">
        <w:rPr>
          <w:rFonts w:asciiTheme="minorHAnsi" w:hAnsiTheme="minorHAnsi" w:cstheme="minorHAnsi"/>
          <w:lang w:val="fr-FR"/>
        </w:rPr>
        <w:t>Il est possible d’indiquer d’autres partenaires dans le projet, issus d’un laboratoire du périmètre Arcane ou en dehors, à condition que leur implication dans le projet reste marginale.</w:t>
      </w:r>
    </w:p>
    <w:p w14:paraId="138119C5" w14:textId="77777777" w:rsidR="00B6255C" w:rsidRPr="003724EB" w:rsidRDefault="00B6255C">
      <w:pPr>
        <w:pStyle w:val="Paragraphedeliste"/>
        <w:spacing w:line="276" w:lineRule="auto"/>
        <w:ind w:left="0"/>
        <w:jc w:val="both"/>
        <w:rPr>
          <w:rFonts w:asciiTheme="minorHAnsi" w:hAnsiTheme="minorHAnsi" w:cstheme="minorHAnsi"/>
          <w:i/>
          <w:lang w:val="fr-FR"/>
        </w:rPr>
      </w:pPr>
      <w:r w:rsidRPr="003724EB">
        <w:rPr>
          <w:rFonts w:asciiTheme="minorHAnsi" w:hAnsiTheme="minorHAnsi" w:cstheme="minorHAnsi"/>
          <w:i/>
          <w:lang w:val="fr-FR"/>
        </w:rPr>
        <w:t xml:space="preserve">Cette année, pour intégrer </w:t>
      </w:r>
      <w:r w:rsidR="007218C5" w:rsidRPr="003724EB">
        <w:rPr>
          <w:rFonts w:asciiTheme="minorHAnsi" w:hAnsiTheme="minorHAnsi" w:cstheme="minorHAnsi"/>
          <w:i/>
          <w:lang w:val="fr-FR"/>
        </w:rPr>
        <w:t>l</w:t>
      </w:r>
      <w:r w:rsidRPr="003724EB">
        <w:rPr>
          <w:rFonts w:asciiTheme="minorHAnsi" w:hAnsiTheme="minorHAnsi" w:cstheme="minorHAnsi"/>
          <w:i/>
          <w:lang w:val="fr-FR"/>
        </w:rPr>
        <w:t xml:space="preserve">es </w:t>
      </w:r>
      <w:r w:rsidR="005E353C">
        <w:rPr>
          <w:rFonts w:asciiTheme="minorHAnsi" w:hAnsiTheme="minorHAnsi" w:cstheme="minorHAnsi"/>
          <w:i/>
          <w:lang w:val="fr-FR"/>
        </w:rPr>
        <w:t xml:space="preserve">chercheurs </w:t>
      </w:r>
      <w:r w:rsidRPr="003724EB">
        <w:rPr>
          <w:rFonts w:asciiTheme="minorHAnsi" w:hAnsiTheme="minorHAnsi" w:cstheme="minorHAnsi"/>
          <w:i/>
          <w:lang w:val="fr-FR"/>
        </w:rPr>
        <w:t xml:space="preserve">nouvellement associés </w:t>
      </w:r>
      <w:r w:rsidR="002F4930">
        <w:rPr>
          <w:rFonts w:asciiTheme="minorHAnsi" w:hAnsiTheme="minorHAnsi" w:cstheme="minorHAnsi"/>
          <w:i/>
          <w:lang w:val="fr-FR"/>
        </w:rPr>
        <w:t>(</w:t>
      </w:r>
      <w:r w:rsidRPr="003724EB">
        <w:rPr>
          <w:rFonts w:asciiTheme="minorHAnsi" w:hAnsiTheme="minorHAnsi" w:cstheme="minorHAnsi"/>
          <w:i/>
          <w:lang w:val="fr-FR"/>
        </w:rPr>
        <w:t xml:space="preserve">CROMA, GIN, IAB, IBS, Institut Néel, LEPMI, LIPHY, LNCMI, LRB, TIMC) </w:t>
      </w:r>
      <w:r w:rsidRPr="003724EB">
        <w:rPr>
          <w:rFonts w:asciiTheme="minorHAnsi" w:hAnsiTheme="minorHAnsi" w:cstheme="minorHAnsi"/>
          <w:b/>
          <w:i/>
          <w:lang w:val="fr-FR"/>
        </w:rPr>
        <w:t>un bonus de structuration</w:t>
      </w:r>
      <w:r w:rsidRPr="003724EB">
        <w:rPr>
          <w:rFonts w:asciiTheme="minorHAnsi" w:hAnsiTheme="minorHAnsi" w:cstheme="minorHAnsi"/>
          <w:i/>
          <w:lang w:val="fr-FR"/>
        </w:rPr>
        <w:t xml:space="preserve"> sera </w:t>
      </w:r>
      <w:r w:rsidR="003724EB">
        <w:rPr>
          <w:rFonts w:asciiTheme="minorHAnsi" w:hAnsiTheme="minorHAnsi" w:cstheme="minorHAnsi"/>
          <w:i/>
          <w:lang w:val="fr-FR"/>
        </w:rPr>
        <w:t>accordé</w:t>
      </w:r>
      <w:r w:rsidRPr="003724EB">
        <w:rPr>
          <w:rFonts w:asciiTheme="minorHAnsi" w:hAnsiTheme="minorHAnsi" w:cstheme="minorHAnsi"/>
          <w:i/>
          <w:lang w:val="fr-FR"/>
        </w:rPr>
        <w:t xml:space="preserve"> aux projets collaboratifs avec </w:t>
      </w:r>
      <w:r w:rsidR="005E353C">
        <w:rPr>
          <w:rFonts w:asciiTheme="minorHAnsi" w:hAnsiTheme="minorHAnsi" w:cstheme="minorHAnsi"/>
          <w:i/>
          <w:lang w:val="fr-FR"/>
        </w:rPr>
        <w:t>les chercheurs éligibles de ces</w:t>
      </w:r>
      <w:r w:rsidRPr="003724EB">
        <w:rPr>
          <w:rFonts w:asciiTheme="minorHAnsi" w:hAnsiTheme="minorHAnsi" w:cstheme="minorHAnsi"/>
          <w:i/>
          <w:lang w:val="fr-FR"/>
        </w:rPr>
        <w:t xml:space="preserve"> laboratoires. </w:t>
      </w:r>
    </w:p>
    <w:p w14:paraId="5AC664F8" w14:textId="77777777" w:rsidR="003A5692" w:rsidRPr="00FE6C01" w:rsidRDefault="003A5692">
      <w:pPr>
        <w:pStyle w:val="Paragraphedeliste"/>
        <w:spacing w:line="276" w:lineRule="auto"/>
        <w:ind w:left="0"/>
        <w:jc w:val="both"/>
        <w:rPr>
          <w:rFonts w:asciiTheme="minorHAnsi" w:hAnsiTheme="minorHAnsi" w:cstheme="minorHAnsi"/>
          <w:b/>
          <w:sz w:val="12"/>
          <w:szCs w:val="12"/>
          <w:lang w:val="fr-FR"/>
        </w:rPr>
      </w:pPr>
      <w:r w:rsidRPr="002076C8">
        <w:rPr>
          <w:rFonts w:asciiTheme="minorHAnsi" w:hAnsiTheme="minorHAnsi" w:cstheme="minorHAnsi"/>
          <w:b/>
          <w:lang w:val="fr-FR"/>
        </w:rPr>
        <w:t xml:space="preserve"> </w:t>
      </w:r>
    </w:p>
    <w:p w14:paraId="081C6619" w14:textId="535A0AF6" w:rsidR="00995F9E" w:rsidRPr="00995F9E" w:rsidRDefault="003D1F02">
      <w:pPr>
        <w:pStyle w:val="Paragraphedeliste"/>
        <w:spacing w:line="276" w:lineRule="auto"/>
        <w:ind w:left="0"/>
        <w:jc w:val="both"/>
        <w:rPr>
          <w:rFonts w:asciiTheme="minorHAnsi" w:hAnsiTheme="minorHAnsi" w:cstheme="minorHAnsi"/>
          <w:lang w:val="fr-FR"/>
        </w:rPr>
      </w:pPr>
      <w:r w:rsidRPr="002076C8">
        <w:rPr>
          <w:rFonts w:asciiTheme="minorHAnsi" w:hAnsiTheme="minorHAnsi" w:cstheme="minorHAnsi"/>
          <w:b/>
          <w:lang w:val="fr-FR"/>
        </w:rPr>
        <w:t>Le budget</w:t>
      </w:r>
      <w:r w:rsidR="007218C5">
        <w:rPr>
          <w:rFonts w:asciiTheme="minorHAnsi" w:hAnsiTheme="minorHAnsi" w:cstheme="minorHAnsi"/>
          <w:b/>
          <w:lang w:val="fr-FR"/>
        </w:rPr>
        <w:t xml:space="preserve"> alloué</w:t>
      </w:r>
      <w:r w:rsidRPr="002076C8">
        <w:rPr>
          <w:rFonts w:asciiTheme="minorHAnsi" w:hAnsiTheme="minorHAnsi" w:cstheme="minorHAnsi"/>
          <w:b/>
          <w:lang w:val="fr-FR"/>
        </w:rPr>
        <w:t xml:space="preserve"> devra être utilisé entre septembre 202</w:t>
      </w:r>
      <w:r w:rsidR="00FC2C45" w:rsidRPr="002076C8">
        <w:rPr>
          <w:rFonts w:asciiTheme="minorHAnsi" w:hAnsiTheme="minorHAnsi" w:cstheme="minorHAnsi"/>
          <w:b/>
          <w:lang w:val="fr-FR"/>
        </w:rPr>
        <w:t>6</w:t>
      </w:r>
      <w:r w:rsidRPr="002076C8">
        <w:rPr>
          <w:rFonts w:asciiTheme="minorHAnsi" w:hAnsiTheme="minorHAnsi" w:cstheme="minorHAnsi"/>
          <w:b/>
          <w:lang w:val="fr-FR"/>
        </w:rPr>
        <w:t xml:space="preserve"> et </w:t>
      </w:r>
      <w:r w:rsidR="00FC2C45" w:rsidRPr="002076C8">
        <w:rPr>
          <w:rFonts w:asciiTheme="minorHAnsi" w:hAnsiTheme="minorHAnsi" w:cstheme="minorHAnsi"/>
          <w:b/>
          <w:lang w:val="fr-FR"/>
        </w:rPr>
        <w:t>novembre</w:t>
      </w:r>
      <w:r w:rsidRPr="002076C8">
        <w:rPr>
          <w:rFonts w:asciiTheme="minorHAnsi" w:hAnsiTheme="minorHAnsi" w:cstheme="minorHAnsi"/>
          <w:b/>
          <w:lang w:val="fr-FR"/>
        </w:rPr>
        <w:t xml:space="preserve"> 202</w:t>
      </w:r>
      <w:r w:rsidR="00FC2C45" w:rsidRPr="002076C8">
        <w:rPr>
          <w:rFonts w:asciiTheme="minorHAnsi" w:hAnsiTheme="minorHAnsi" w:cstheme="minorHAnsi"/>
          <w:b/>
          <w:lang w:val="fr-FR"/>
        </w:rPr>
        <w:t>8</w:t>
      </w:r>
      <w:r w:rsidRPr="002076C8">
        <w:rPr>
          <w:rFonts w:asciiTheme="minorHAnsi" w:hAnsiTheme="minorHAnsi" w:cstheme="minorHAnsi"/>
          <w:lang w:val="fr-FR"/>
        </w:rPr>
        <w:t xml:space="preserve">. Dans le cas où Arcane financerait une thèse sur le même projet </w:t>
      </w:r>
      <w:r w:rsidR="00424DDB">
        <w:rPr>
          <w:rFonts w:asciiTheme="minorHAnsi" w:hAnsiTheme="minorHAnsi" w:cstheme="minorHAnsi"/>
          <w:lang w:val="fr-FR"/>
        </w:rPr>
        <w:t>en</w:t>
      </w:r>
      <w:r w:rsidR="004E1F0D">
        <w:rPr>
          <w:rFonts w:asciiTheme="minorHAnsi" w:hAnsiTheme="minorHAnsi" w:cstheme="minorHAnsi"/>
          <w:lang w:val="fr-FR"/>
        </w:rPr>
        <w:t xml:space="preserve"> </w:t>
      </w:r>
      <w:r w:rsidR="00C15DE4">
        <w:rPr>
          <w:rFonts w:asciiTheme="minorHAnsi" w:hAnsiTheme="minorHAnsi" w:cstheme="minorHAnsi"/>
          <w:lang w:val="fr-FR"/>
        </w:rPr>
        <w:t>2027</w:t>
      </w:r>
      <w:r w:rsidRPr="00C15DE4">
        <w:rPr>
          <w:rFonts w:asciiTheme="minorHAnsi" w:hAnsiTheme="minorHAnsi" w:cstheme="minorHAnsi"/>
          <w:lang w:val="fr-FR"/>
        </w:rPr>
        <w:t xml:space="preserve">, </w:t>
      </w:r>
      <w:r w:rsidRPr="002076C8">
        <w:rPr>
          <w:rFonts w:asciiTheme="minorHAnsi" w:hAnsiTheme="minorHAnsi" w:cstheme="minorHAnsi"/>
          <w:lang w:val="fr-FR"/>
        </w:rPr>
        <w:t xml:space="preserve">l’accompagnement de la première année de thèse sera annulé. Un rapport de recherche devra être rédigé en fin de projet. Les porteurs s’engagent à indiquer les affiliations des deux laboratoires/équipes financés dans </w:t>
      </w:r>
      <w:r w:rsidRPr="002076C8">
        <w:rPr>
          <w:rFonts w:asciiTheme="minorHAnsi" w:hAnsiTheme="minorHAnsi" w:cstheme="minorHAnsi"/>
          <w:lang w:val="fr-FR"/>
        </w:rPr>
        <w:lastRenderedPageBreak/>
        <w:t>l’ensemble des communications et publications liées au projet. Les communications et publications contiendront systém</w:t>
      </w:r>
      <w:r w:rsidR="00872508">
        <w:rPr>
          <w:rFonts w:asciiTheme="minorHAnsi" w:hAnsiTheme="minorHAnsi" w:cstheme="minorHAnsi"/>
          <w:lang w:val="fr-FR"/>
        </w:rPr>
        <w:t>at</w:t>
      </w:r>
      <w:r w:rsidRPr="002076C8">
        <w:rPr>
          <w:rFonts w:asciiTheme="minorHAnsi" w:hAnsiTheme="minorHAnsi" w:cstheme="minorHAnsi"/>
          <w:lang w:val="fr-FR"/>
        </w:rPr>
        <w:t xml:space="preserve">iquement dans leur remerciements les termes </w:t>
      </w:r>
      <w:r w:rsidR="001141A8" w:rsidRPr="002076C8">
        <w:rPr>
          <w:rFonts w:asciiTheme="minorHAnsi" w:hAnsiTheme="minorHAnsi" w:cstheme="minorHAnsi"/>
          <w:lang w:val="fr-FR"/>
        </w:rPr>
        <w:t>« </w:t>
      </w:r>
      <w:proofErr w:type="spellStart"/>
      <w:r w:rsidR="00983104" w:rsidRPr="002076C8">
        <w:rPr>
          <w:rFonts w:asciiTheme="minorHAnsi" w:hAnsiTheme="minorHAnsi" w:cstheme="minorHAnsi"/>
          <w:lang w:val="fr-FR"/>
        </w:rPr>
        <w:t>Labex</w:t>
      </w:r>
      <w:proofErr w:type="spellEnd"/>
      <w:r w:rsidR="00983104" w:rsidRPr="002076C8">
        <w:rPr>
          <w:rFonts w:asciiTheme="minorHAnsi" w:hAnsiTheme="minorHAnsi" w:cstheme="minorHAnsi"/>
          <w:lang w:val="fr-FR"/>
        </w:rPr>
        <w:t xml:space="preserve"> </w:t>
      </w:r>
      <w:r w:rsidRPr="002076C8">
        <w:rPr>
          <w:rFonts w:asciiTheme="minorHAnsi" w:hAnsiTheme="minorHAnsi" w:cstheme="minorHAnsi"/>
          <w:lang w:val="fr-FR"/>
        </w:rPr>
        <w:t>Arcane</w:t>
      </w:r>
      <w:r w:rsidR="001141A8" w:rsidRPr="002076C8">
        <w:rPr>
          <w:rFonts w:asciiTheme="minorHAnsi" w:hAnsiTheme="minorHAnsi" w:cstheme="minorHAnsi"/>
          <w:lang w:val="fr-FR"/>
        </w:rPr>
        <w:t> »</w:t>
      </w:r>
      <w:r w:rsidRPr="002076C8">
        <w:rPr>
          <w:rFonts w:asciiTheme="minorHAnsi" w:hAnsiTheme="minorHAnsi" w:cstheme="minorHAnsi"/>
          <w:lang w:val="fr-FR"/>
        </w:rPr>
        <w:t xml:space="preserve"> et ANR-17-EURE-0003.</w:t>
      </w:r>
    </w:p>
    <w:p w14:paraId="4485850E" w14:textId="77777777" w:rsidR="001A11C1" w:rsidRDefault="001A11C1">
      <w:pPr>
        <w:pStyle w:val="Paragraphedeliste"/>
        <w:spacing w:line="276" w:lineRule="auto"/>
        <w:ind w:left="0"/>
        <w:jc w:val="both"/>
        <w:rPr>
          <w:rFonts w:asciiTheme="minorHAnsi" w:hAnsiTheme="minorHAnsi" w:cstheme="minorHAnsi"/>
          <w:b/>
          <w:iCs/>
          <w:color w:val="002060"/>
          <w:lang w:val="fr-FR"/>
        </w:rPr>
      </w:pPr>
    </w:p>
    <w:p w14:paraId="514E37DC" w14:textId="77777777" w:rsidR="00E756B0" w:rsidRPr="002076C8" w:rsidRDefault="00FC2C45">
      <w:pPr>
        <w:pStyle w:val="Paragraphedeliste"/>
        <w:spacing w:line="276" w:lineRule="auto"/>
        <w:ind w:left="0"/>
        <w:jc w:val="both"/>
        <w:rPr>
          <w:rFonts w:asciiTheme="minorHAnsi" w:hAnsiTheme="minorHAnsi" w:cstheme="minorHAnsi"/>
          <w:b/>
          <w:iCs/>
          <w:color w:val="002060"/>
          <w:lang w:val="fr-FR"/>
        </w:rPr>
      </w:pPr>
      <w:r w:rsidRPr="002076C8">
        <w:rPr>
          <w:rFonts w:asciiTheme="minorHAnsi" w:hAnsiTheme="minorHAnsi" w:cstheme="minorHAnsi"/>
          <w:b/>
          <w:iCs/>
          <w:color w:val="002060"/>
          <w:lang w:val="fr-FR"/>
        </w:rPr>
        <w:t>DOSSIER </w:t>
      </w:r>
    </w:p>
    <w:p w14:paraId="40C1E197" w14:textId="77777777" w:rsidR="00E756B0" w:rsidRPr="002076C8" w:rsidRDefault="003D1F02" w:rsidP="00F85D86">
      <w:pPr>
        <w:pStyle w:val="Paragraphedeliste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b/>
          <w:lang w:val="fr-FR"/>
        </w:rPr>
      </w:pPr>
      <w:r w:rsidRPr="002076C8">
        <w:rPr>
          <w:rFonts w:asciiTheme="minorHAnsi" w:hAnsiTheme="minorHAnsi" w:cstheme="minorHAnsi"/>
          <w:lang w:val="fr-FR"/>
        </w:rPr>
        <w:t>Présentation du projet</w:t>
      </w:r>
      <w:r w:rsidR="005750B6" w:rsidRPr="002076C8">
        <w:rPr>
          <w:rFonts w:asciiTheme="minorHAnsi" w:hAnsiTheme="minorHAnsi" w:cstheme="minorHAnsi"/>
          <w:lang w:val="fr-FR"/>
        </w:rPr>
        <w:t>,</w:t>
      </w:r>
      <w:r w:rsidRPr="002076C8">
        <w:rPr>
          <w:rFonts w:asciiTheme="minorHAnsi" w:hAnsiTheme="minorHAnsi" w:cstheme="minorHAnsi"/>
          <w:lang w:val="fr-FR"/>
        </w:rPr>
        <w:t xml:space="preserve"> en utilisant le modèle ci-dessous</w:t>
      </w:r>
    </w:p>
    <w:p w14:paraId="68F8428F" w14:textId="77777777" w:rsidR="002516AE" w:rsidRPr="002076C8" w:rsidRDefault="003D1F02" w:rsidP="005750B6">
      <w:pPr>
        <w:pStyle w:val="Paragraphedeliste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b/>
          <w:iCs/>
          <w:lang w:val="fr-FR"/>
        </w:rPr>
      </w:pPr>
      <w:r w:rsidRPr="002076C8">
        <w:rPr>
          <w:rFonts w:asciiTheme="minorHAnsi" w:hAnsiTheme="minorHAnsi" w:cstheme="minorHAnsi"/>
          <w:iCs/>
          <w:lang w:val="fr-FR"/>
        </w:rPr>
        <w:t>Un compte-rendu du projet précédent dans le cas d’un projet suite</w:t>
      </w:r>
    </w:p>
    <w:p w14:paraId="171E4696" w14:textId="77777777" w:rsidR="005960C4" w:rsidRPr="002076C8" w:rsidRDefault="005960C4" w:rsidP="00995F9E">
      <w:pPr>
        <w:spacing w:after="0"/>
        <w:jc w:val="both"/>
        <w:rPr>
          <w:rFonts w:asciiTheme="minorHAnsi" w:hAnsiTheme="minorHAnsi" w:cstheme="minorHAnsi"/>
          <w:b/>
          <w:iCs/>
          <w:color w:val="002060"/>
          <w:lang w:val="fr-FR"/>
        </w:rPr>
      </w:pPr>
      <w:r w:rsidRPr="002076C8">
        <w:rPr>
          <w:rFonts w:asciiTheme="minorHAnsi" w:hAnsiTheme="minorHAnsi" w:cstheme="minorHAnsi"/>
          <w:b/>
          <w:iCs/>
          <w:color w:val="002060"/>
          <w:lang w:val="fr-FR"/>
        </w:rPr>
        <w:t>Les critères d’évaluation des projets sont :</w:t>
      </w:r>
    </w:p>
    <w:p w14:paraId="7F86ABC6" w14:textId="77777777" w:rsidR="005960C4" w:rsidRPr="002076C8" w:rsidRDefault="005960C4" w:rsidP="00995F9E">
      <w:pPr>
        <w:numPr>
          <w:ilvl w:val="0"/>
          <w:numId w:val="19"/>
        </w:numPr>
        <w:spacing w:after="0"/>
        <w:ind w:left="714" w:hanging="357"/>
        <w:jc w:val="both"/>
        <w:rPr>
          <w:rFonts w:asciiTheme="minorHAnsi" w:hAnsiTheme="minorHAnsi" w:cstheme="minorHAnsi"/>
          <w:lang w:val="fr-FR"/>
        </w:rPr>
      </w:pPr>
      <w:r w:rsidRPr="002076C8">
        <w:rPr>
          <w:rFonts w:asciiTheme="minorHAnsi" w:hAnsiTheme="minorHAnsi" w:cstheme="minorHAnsi"/>
          <w:lang w:val="fr-FR"/>
        </w:rPr>
        <w:t>Qualité scientifique du projet</w:t>
      </w:r>
    </w:p>
    <w:p w14:paraId="6C78CF7A" w14:textId="77777777" w:rsidR="00701D83" w:rsidRPr="002076C8" w:rsidRDefault="00701D83" w:rsidP="00995F9E">
      <w:pPr>
        <w:pStyle w:val="Paragraphedeliste"/>
        <w:numPr>
          <w:ilvl w:val="0"/>
          <w:numId w:val="19"/>
        </w:numPr>
        <w:spacing w:after="0"/>
        <w:jc w:val="both"/>
        <w:rPr>
          <w:rFonts w:asciiTheme="minorHAnsi" w:eastAsia="Times New Roman" w:hAnsiTheme="minorHAnsi" w:cstheme="minorHAnsi"/>
          <w:lang w:eastAsia="fr-FR"/>
        </w:rPr>
      </w:pPr>
      <w:r w:rsidRPr="002076C8">
        <w:rPr>
          <w:rFonts w:asciiTheme="minorHAnsi" w:eastAsia="Times New Roman" w:hAnsiTheme="minorHAnsi" w:cstheme="minorHAnsi"/>
          <w:lang w:eastAsia="fr-FR"/>
        </w:rPr>
        <w:t xml:space="preserve">Ambition </w:t>
      </w:r>
      <w:proofErr w:type="spellStart"/>
      <w:r w:rsidRPr="002076C8">
        <w:rPr>
          <w:rFonts w:asciiTheme="minorHAnsi" w:eastAsia="Times New Roman" w:hAnsiTheme="minorHAnsi" w:cstheme="minorHAnsi"/>
          <w:lang w:eastAsia="fr-FR"/>
        </w:rPr>
        <w:t>scientifique</w:t>
      </w:r>
      <w:proofErr w:type="spellEnd"/>
      <w:r w:rsidRPr="002076C8">
        <w:rPr>
          <w:rFonts w:asciiTheme="minorHAnsi" w:eastAsia="Times New Roman" w:hAnsiTheme="minorHAnsi" w:cstheme="minorHAnsi"/>
          <w:lang w:eastAsia="fr-FR"/>
        </w:rPr>
        <w:t xml:space="preserve"> </w:t>
      </w:r>
    </w:p>
    <w:p w14:paraId="71BC6198" w14:textId="77777777" w:rsidR="00701D83" w:rsidRPr="002076C8" w:rsidRDefault="00701D83" w:rsidP="00995F9E">
      <w:pPr>
        <w:pStyle w:val="Paragraphedeliste"/>
        <w:numPr>
          <w:ilvl w:val="0"/>
          <w:numId w:val="19"/>
        </w:numPr>
        <w:spacing w:after="0"/>
        <w:jc w:val="both"/>
        <w:rPr>
          <w:rFonts w:asciiTheme="minorHAnsi" w:eastAsia="Times New Roman" w:hAnsiTheme="minorHAnsi" w:cstheme="minorHAnsi"/>
          <w:lang w:eastAsia="fr-FR"/>
        </w:rPr>
      </w:pPr>
      <w:proofErr w:type="spellStart"/>
      <w:r w:rsidRPr="002076C8">
        <w:rPr>
          <w:rFonts w:asciiTheme="minorHAnsi" w:eastAsia="Times New Roman" w:hAnsiTheme="minorHAnsi" w:cstheme="minorHAnsi"/>
          <w:lang w:eastAsia="fr-FR"/>
        </w:rPr>
        <w:t>Faisabilité</w:t>
      </w:r>
      <w:proofErr w:type="spellEnd"/>
      <w:r w:rsidRPr="002076C8">
        <w:rPr>
          <w:rFonts w:asciiTheme="minorHAnsi" w:eastAsia="Times New Roman" w:hAnsiTheme="minorHAnsi" w:cstheme="minorHAnsi"/>
          <w:lang w:eastAsia="fr-FR"/>
        </w:rPr>
        <w:t xml:space="preserve"> du </w:t>
      </w:r>
      <w:proofErr w:type="spellStart"/>
      <w:r w:rsidRPr="002076C8">
        <w:rPr>
          <w:rFonts w:asciiTheme="minorHAnsi" w:eastAsia="Times New Roman" w:hAnsiTheme="minorHAnsi" w:cstheme="minorHAnsi"/>
          <w:lang w:eastAsia="fr-FR"/>
        </w:rPr>
        <w:t>projet</w:t>
      </w:r>
      <w:proofErr w:type="spellEnd"/>
    </w:p>
    <w:p w14:paraId="62F9022C" w14:textId="77777777" w:rsidR="00701D83" w:rsidRPr="002076C8" w:rsidRDefault="00701D83" w:rsidP="00995F9E">
      <w:pPr>
        <w:pStyle w:val="Paragraphedeliste"/>
        <w:numPr>
          <w:ilvl w:val="0"/>
          <w:numId w:val="19"/>
        </w:numPr>
        <w:spacing w:after="0"/>
        <w:jc w:val="both"/>
        <w:rPr>
          <w:rFonts w:asciiTheme="minorHAnsi" w:eastAsia="Times New Roman" w:hAnsiTheme="minorHAnsi" w:cstheme="minorHAnsi"/>
          <w:lang w:eastAsia="fr-FR"/>
        </w:rPr>
      </w:pPr>
      <w:proofErr w:type="spellStart"/>
      <w:r w:rsidRPr="002076C8">
        <w:rPr>
          <w:rFonts w:asciiTheme="minorHAnsi" w:eastAsia="Times New Roman" w:hAnsiTheme="minorHAnsi" w:cstheme="minorHAnsi"/>
          <w:lang w:eastAsia="fr-FR"/>
        </w:rPr>
        <w:t>Qualité</w:t>
      </w:r>
      <w:proofErr w:type="spellEnd"/>
      <w:r w:rsidRPr="002076C8">
        <w:rPr>
          <w:rFonts w:asciiTheme="minorHAnsi" w:eastAsia="Times New Roman" w:hAnsiTheme="minorHAnsi" w:cstheme="minorHAnsi"/>
          <w:lang w:eastAsia="fr-FR"/>
        </w:rPr>
        <w:t xml:space="preserve"> du consortium/ </w:t>
      </w:r>
      <w:proofErr w:type="spellStart"/>
      <w:r w:rsidRPr="002076C8">
        <w:rPr>
          <w:rFonts w:asciiTheme="minorHAnsi" w:eastAsia="Times New Roman" w:hAnsiTheme="minorHAnsi" w:cstheme="minorHAnsi"/>
          <w:lang w:eastAsia="fr-FR"/>
        </w:rPr>
        <w:t>Effet</w:t>
      </w:r>
      <w:proofErr w:type="spellEnd"/>
      <w:r w:rsidRPr="002076C8">
        <w:rPr>
          <w:rFonts w:asciiTheme="minorHAnsi" w:eastAsia="Times New Roman" w:hAnsiTheme="minorHAnsi" w:cstheme="minorHAnsi"/>
          <w:lang w:eastAsia="fr-FR"/>
        </w:rPr>
        <w:t xml:space="preserve"> </w:t>
      </w:r>
      <w:proofErr w:type="spellStart"/>
      <w:r w:rsidRPr="002076C8">
        <w:rPr>
          <w:rFonts w:asciiTheme="minorHAnsi" w:eastAsia="Times New Roman" w:hAnsiTheme="minorHAnsi" w:cstheme="minorHAnsi"/>
          <w:lang w:eastAsia="fr-FR"/>
        </w:rPr>
        <w:t>structurant</w:t>
      </w:r>
      <w:proofErr w:type="spellEnd"/>
    </w:p>
    <w:p w14:paraId="05D538DD" w14:textId="77777777" w:rsidR="005960C4" w:rsidRPr="002076C8" w:rsidRDefault="00701D83" w:rsidP="00995F9E">
      <w:pPr>
        <w:numPr>
          <w:ilvl w:val="0"/>
          <w:numId w:val="19"/>
        </w:numPr>
        <w:spacing w:after="0"/>
        <w:ind w:left="714" w:hanging="357"/>
        <w:jc w:val="both"/>
        <w:rPr>
          <w:rFonts w:asciiTheme="minorHAnsi" w:hAnsiTheme="minorHAnsi" w:cstheme="minorHAnsi"/>
          <w:lang w:val="fr-FR"/>
        </w:rPr>
      </w:pPr>
      <w:proofErr w:type="spellStart"/>
      <w:r w:rsidRPr="002076C8">
        <w:rPr>
          <w:rFonts w:asciiTheme="minorHAnsi" w:eastAsia="Times New Roman" w:hAnsiTheme="minorHAnsi" w:cstheme="minorHAnsi"/>
          <w:lang w:eastAsia="fr-FR"/>
        </w:rPr>
        <w:t>Bénéfices</w:t>
      </w:r>
      <w:proofErr w:type="spellEnd"/>
      <w:r w:rsidRPr="002076C8">
        <w:rPr>
          <w:rFonts w:asciiTheme="minorHAnsi" w:eastAsia="Times New Roman" w:hAnsiTheme="minorHAnsi" w:cstheme="minorHAnsi"/>
          <w:lang w:eastAsia="fr-FR"/>
        </w:rPr>
        <w:t xml:space="preserve"> </w:t>
      </w:r>
      <w:proofErr w:type="spellStart"/>
      <w:r w:rsidRPr="002076C8">
        <w:rPr>
          <w:rFonts w:asciiTheme="minorHAnsi" w:eastAsia="Times New Roman" w:hAnsiTheme="minorHAnsi" w:cstheme="minorHAnsi"/>
          <w:lang w:eastAsia="fr-FR"/>
        </w:rPr>
        <w:t>attendus</w:t>
      </w:r>
      <w:proofErr w:type="spellEnd"/>
      <w:r w:rsidRPr="002076C8">
        <w:rPr>
          <w:rFonts w:asciiTheme="minorHAnsi" w:eastAsia="Times New Roman" w:hAnsiTheme="minorHAnsi" w:cstheme="minorHAnsi"/>
          <w:lang w:eastAsia="fr-FR"/>
        </w:rPr>
        <w:t> </w:t>
      </w:r>
    </w:p>
    <w:p w14:paraId="5FF338D2" w14:textId="77777777" w:rsidR="00995F9E" w:rsidRDefault="00995F9E" w:rsidP="001A11C1">
      <w:pPr>
        <w:pStyle w:val="Paragraphedeliste"/>
        <w:spacing w:line="260" w:lineRule="atLeast"/>
        <w:ind w:left="0"/>
        <w:rPr>
          <w:rFonts w:asciiTheme="minorHAnsi" w:hAnsiTheme="minorHAnsi" w:cstheme="minorHAnsi"/>
          <w:b/>
          <w:iCs/>
          <w:color w:val="002060"/>
          <w:lang w:val="fr-FR"/>
        </w:rPr>
      </w:pPr>
    </w:p>
    <w:p w14:paraId="10D7B585" w14:textId="77777777" w:rsidR="00F85D86" w:rsidRPr="002076C8" w:rsidRDefault="00F85D86" w:rsidP="005750B6">
      <w:pPr>
        <w:pStyle w:val="Paragraphedeliste"/>
        <w:spacing w:line="260" w:lineRule="atLeast"/>
        <w:ind w:left="0"/>
        <w:jc w:val="center"/>
        <w:rPr>
          <w:rFonts w:asciiTheme="minorHAnsi" w:hAnsiTheme="minorHAnsi" w:cstheme="minorHAnsi"/>
          <w:b/>
          <w:iCs/>
          <w:color w:val="002060"/>
          <w:lang w:val="fr-FR"/>
        </w:rPr>
      </w:pPr>
      <w:r w:rsidRPr="002076C8">
        <w:rPr>
          <w:rFonts w:asciiTheme="minorHAnsi" w:hAnsiTheme="minorHAnsi" w:cstheme="minorHAnsi"/>
          <w:b/>
          <w:iCs/>
          <w:color w:val="002060"/>
          <w:lang w:val="fr-FR"/>
        </w:rPr>
        <w:t>PRESENTATION DU DOCUMENT</w:t>
      </w:r>
    </w:p>
    <w:p w14:paraId="3E5B7201" w14:textId="77777777" w:rsidR="00F85D86" w:rsidRPr="002076C8" w:rsidRDefault="003D1F02" w:rsidP="00575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0" w:lineRule="atLeast"/>
        <w:jc w:val="both"/>
        <w:rPr>
          <w:rFonts w:asciiTheme="minorHAnsi" w:hAnsiTheme="minorHAnsi" w:cstheme="minorHAnsi"/>
          <w:b/>
          <w:lang w:val="fr-FR"/>
        </w:rPr>
      </w:pPr>
      <w:r w:rsidRPr="002076C8">
        <w:rPr>
          <w:rFonts w:asciiTheme="minorHAnsi" w:hAnsiTheme="minorHAnsi" w:cstheme="minorHAnsi"/>
          <w:b/>
          <w:lang w:val="fr-FR"/>
        </w:rPr>
        <w:t>Dans un souci d’équité, le non-respect du format, de la taille et des instructions de rédaction conduira au rejet immédiat de la proposition qui ne sera pas évaluée.</w:t>
      </w:r>
    </w:p>
    <w:p w14:paraId="55315D2A" w14:textId="77777777" w:rsidR="00E756B0" w:rsidRPr="002076C8" w:rsidRDefault="003D1F02">
      <w:pPr>
        <w:spacing w:before="120" w:after="0"/>
        <w:rPr>
          <w:rFonts w:asciiTheme="minorHAnsi" w:hAnsiTheme="minorHAnsi" w:cstheme="minorHAnsi"/>
          <w:b/>
          <w:iCs/>
          <w:color w:val="002060"/>
          <w:lang w:val="fr-FR"/>
        </w:rPr>
      </w:pPr>
      <w:r w:rsidRPr="002076C8">
        <w:rPr>
          <w:rFonts w:asciiTheme="minorHAnsi" w:hAnsiTheme="minorHAnsi" w:cstheme="minorHAnsi"/>
          <w:b/>
          <w:iCs/>
          <w:color w:val="002060"/>
          <w:lang w:val="fr-FR"/>
        </w:rPr>
        <w:t>Format obligatoire</w:t>
      </w:r>
    </w:p>
    <w:p w14:paraId="61CFF510" w14:textId="77777777" w:rsidR="00E756B0" w:rsidRPr="002076C8" w:rsidRDefault="003D1F02" w:rsidP="00F85D86">
      <w:pPr>
        <w:pStyle w:val="Paragraphedeliste"/>
        <w:numPr>
          <w:ilvl w:val="0"/>
          <w:numId w:val="27"/>
        </w:numPr>
        <w:spacing w:before="120" w:after="0"/>
        <w:jc w:val="both"/>
        <w:rPr>
          <w:rFonts w:asciiTheme="minorHAnsi" w:hAnsiTheme="minorHAnsi" w:cstheme="minorHAnsi"/>
          <w:lang w:val="fr-FR"/>
        </w:rPr>
      </w:pPr>
      <w:r w:rsidRPr="002076C8">
        <w:rPr>
          <w:rFonts w:asciiTheme="minorHAnsi" w:hAnsiTheme="minorHAnsi" w:cstheme="minorHAnsi"/>
          <w:lang w:val="fr-FR"/>
        </w:rPr>
        <w:t>Mise en page du document :</w:t>
      </w:r>
      <w:r w:rsidRPr="002076C8">
        <w:rPr>
          <w:rFonts w:asciiTheme="minorHAnsi" w:hAnsiTheme="minorHAnsi" w:cstheme="minorHAnsi"/>
          <w:b/>
          <w:lang w:val="fr-FR"/>
        </w:rPr>
        <w:t xml:space="preserve"> </w:t>
      </w:r>
      <w:r w:rsidRPr="002076C8">
        <w:rPr>
          <w:rFonts w:asciiTheme="minorHAnsi" w:hAnsiTheme="minorHAnsi" w:cstheme="minorHAnsi"/>
          <w:lang w:val="fr-FR"/>
        </w:rPr>
        <w:t>Marges (haut, bas, gauche, droite) : 2 cm ; Interligne : 1,</w:t>
      </w:r>
      <w:r w:rsidR="00B8597C" w:rsidRPr="002076C8">
        <w:rPr>
          <w:rFonts w:asciiTheme="minorHAnsi" w:hAnsiTheme="minorHAnsi" w:cstheme="minorHAnsi"/>
          <w:lang w:val="fr-FR"/>
        </w:rPr>
        <w:t>5 ;</w:t>
      </w:r>
      <w:r w:rsidRPr="002076C8">
        <w:rPr>
          <w:rFonts w:asciiTheme="minorHAnsi" w:hAnsiTheme="minorHAnsi" w:cstheme="minorHAnsi"/>
          <w:lang w:val="fr-FR"/>
        </w:rPr>
        <w:t xml:space="preserve"> Police de caractères </w:t>
      </w:r>
      <w:r w:rsidRPr="002076C8">
        <w:rPr>
          <w:rFonts w:asciiTheme="minorHAnsi" w:hAnsiTheme="minorHAnsi" w:cstheme="minorHAnsi"/>
          <w:b/>
          <w:lang w:val="fr-FR"/>
        </w:rPr>
        <w:t xml:space="preserve">: </w:t>
      </w:r>
      <w:r w:rsidRPr="002076C8">
        <w:rPr>
          <w:rFonts w:asciiTheme="minorHAnsi" w:hAnsiTheme="minorHAnsi" w:cstheme="minorHAnsi"/>
          <w:lang w:val="fr-FR"/>
        </w:rPr>
        <w:t>Times 12</w:t>
      </w:r>
    </w:p>
    <w:p w14:paraId="01F95ABB" w14:textId="77777777" w:rsidR="00E756B0" w:rsidRPr="002076C8" w:rsidRDefault="003D1F02" w:rsidP="00F85D86">
      <w:pPr>
        <w:pStyle w:val="Paragraphedeliste"/>
        <w:numPr>
          <w:ilvl w:val="0"/>
          <w:numId w:val="28"/>
        </w:numPr>
        <w:spacing w:before="120" w:after="0"/>
        <w:jc w:val="both"/>
        <w:rPr>
          <w:rFonts w:asciiTheme="minorHAnsi" w:hAnsiTheme="minorHAnsi" w:cstheme="minorHAnsi"/>
          <w:b/>
          <w:lang w:val="fr-FR"/>
        </w:rPr>
      </w:pPr>
      <w:r w:rsidRPr="002076C8">
        <w:rPr>
          <w:rFonts w:asciiTheme="minorHAnsi" w:hAnsiTheme="minorHAnsi" w:cstheme="minorHAnsi"/>
          <w:lang w:val="fr-FR"/>
        </w:rPr>
        <w:t>Format de soumission</w:t>
      </w:r>
      <w:r w:rsidRPr="002076C8">
        <w:rPr>
          <w:rFonts w:asciiTheme="minorHAnsi" w:hAnsiTheme="minorHAnsi" w:cstheme="minorHAnsi"/>
          <w:b/>
          <w:lang w:val="fr-FR"/>
        </w:rPr>
        <w:t xml:space="preserve"> : </w:t>
      </w:r>
      <w:r w:rsidR="00F83186" w:rsidRPr="002076C8">
        <w:rPr>
          <w:rFonts w:asciiTheme="minorHAnsi" w:hAnsiTheme="minorHAnsi" w:cstheme="minorHAnsi"/>
          <w:lang w:val="fr-FR"/>
        </w:rPr>
        <w:t>PDF</w:t>
      </w:r>
      <w:r w:rsidRPr="002076C8">
        <w:rPr>
          <w:rFonts w:asciiTheme="minorHAnsi" w:hAnsiTheme="minorHAnsi" w:cstheme="minorHAnsi"/>
          <w:lang w:val="fr-FR"/>
        </w:rPr>
        <w:t>, 3 Mo max</w:t>
      </w:r>
    </w:p>
    <w:p w14:paraId="561A6B55" w14:textId="77777777" w:rsidR="00E756B0" w:rsidRPr="002076C8" w:rsidRDefault="003D1F02">
      <w:pPr>
        <w:spacing w:before="120" w:after="0"/>
        <w:jc w:val="both"/>
        <w:rPr>
          <w:rFonts w:asciiTheme="minorHAnsi" w:hAnsiTheme="minorHAnsi" w:cstheme="minorHAnsi"/>
          <w:b/>
          <w:iCs/>
          <w:color w:val="002060"/>
          <w:lang w:val="fr-FR"/>
        </w:rPr>
      </w:pPr>
      <w:r w:rsidRPr="002076C8">
        <w:rPr>
          <w:rFonts w:asciiTheme="minorHAnsi" w:hAnsiTheme="minorHAnsi" w:cstheme="minorHAnsi"/>
          <w:b/>
          <w:iCs/>
          <w:color w:val="002060"/>
          <w:lang w:val="fr-FR"/>
        </w:rPr>
        <w:t>La page 1 comprendra les parties suivantes</w:t>
      </w:r>
    </w:p>
    <w:p w14:paraId="4E948CF3" w14:textId="77777777" w:rsidR="00E756B0" w:rsidRPr="002076C8" w:rsidRDefault="003D1F02" w:rsidP="00F85D86">
      <w:pPr>
        <w:numPr>
          <w:ilvl w:val="0"/>
          <w:numId w:val="19"/>
        </w:numPr>
        <w:spacing w:after="0"/>
        <w:ind w:left="714" w:hanging="357"/>
        <w:jc w:val="both"/>
        <w:rPr>
          <w:rFonts w:asciiTheme="minorHAnsi" w:hAnsiTheme="minorHAnsi" w:cstheme="minorHAnsi"/>
          <w:lang w:val="fr-FR"/>
        </w:rPr>
      </w:pPr>
      <w:r w:rsidRPr="002076C8">
        <w:rPr>
          <w:rFonts w:asciiTheme="minorHAnsi" w:hAnsiTheme="minorHAnsi" w:cstheme="minorHAnsi"/>
          <w:lang w:val="fr-FR"/>
        </w:rPr>
        <w:t>Titre du projet</w:t>
      </w:r>
    </w:p>
    <w:p w14:paraId="33F0146E" w14:textId="77777777" w:rsidR="00E756B0" w:rsidRPr="002076C8" w:rsidRDefault="003D1F02" w:rsidP="00F85D86">
      <w:pPr>
        <w:numPr>
          <w:ilvl w:val="0"/>
          <w:numId w:val="19"/>
        </w:numPr>
        <w:spacing w:after="0"/>
        <w:ind w:left="714" w:hanging="357"/>
        <w:jc w:val="both"/>
        <w:rPr>
          <w:rFonts w:asciiTheme="minorHAnsi" w:hAnsiTheme="minorHAnsi" w:cstheme="minorHAnsi"/>
          <w:lang w:val="fr-FR"/>
        </w:rPr>
      </w:pPr>
      <w:r w:rsidRPr="002076C8">
        <w:rPr>
          <w:rFonts w:asciiTheme="minorHAnsi" w:hAnsiTheme="minorHAnsi" w:cstheme="minorHAnsi"/>
          <w:lang w:val="fr-FR"/>
        </w:rPr>
        <w:t>Nom des deux porteurs du projet + Laboratoire(s) et équipes d’affiliation</w:t>
      </w:r>
    </w:p>
    <w:p w14:paraId="1C4C84BF" w14:textId="77777777" w:rsidR="00E756B0" w:rsidRPr="002076C8" w:rsidRDefault="003D1F02" w:rsidP="00F85D86">
      <w:pPr>
        <w:numPr>
          <w:ilvl w:val="0"/>
          <w:numId w:val="19"/>
        </w:numPr>
        <w:spacing w:after="0"/>
        <w:ind w:left="714" w:hanging="357"/>
        <w:jc w:val="both"/>
        <w:rPr>
          <w:rFonts w:asciiTheme="minorHAnsi" w:hAnsiTheme="minorHAnsi" w:cstheme="minorHAnsi"/>
          <w:lang w:val="fr-FR"/>
        </w:rPr>
      </w:pPr>
      <w:r w:rsidRPr="002076C8">
        <w:rPr>
          <w:rFonts w:asciiTheme="minorHAnsi" w:hAnsiTheme="minorHAnsi" w:cstheme="minorHAnsi"/>
          <w:lang w:val="fr-FR"/>
        </w:rPr>
        <w:t>Indication du type de projet : nouveau projet ou projet « suite » actuellement non financé</w:t>
      </w:r>
    </w:p>
    <w:p w14:paraId="3E8D637C" w14:textId="77777777" w:rsidR="00E756B0" w:rsidRPr="002076C8" w:rsidRDefault="003D1F02" w:rsidP="00F85D86">
      <w:pPr>
        <w:numPr>
          <w:ilvl w:val="0"/>
          <w:numId w:val="19"/>
        </w:numPr>
        <w:spacing w:after="0"/>
        <w:ind w:left="714" w:hanging="357"/>
        <w:jc w:val="both"/>
        <w:rPr>
          <w:rFonts w:asciiTheme="minorHAnsi" w:hAnsiTheme="minorHAnsi" w:cstheme="minorHAnsi"/>
          <w:lang w:val="fr-FR"/>
        </w:rPr>
      </w:pPr>
      <w:r w:rsidRPr="002076C8">
        <w:rPr>
          <w:rFonts w:asciiTheme="minorHAnsi" w:hAnsiTheme="minorHAnsi" w:cstheme="minorHAnsi"/>
          <w:lang w:val="fr-FR"/>
        </w:rPr>
        <w:t>Résumé du projet (10 lignes maximum)</w:t>
      </w:r>
    </w:p>
    <w:p w14:paraId="512E6C8E" w14:textId="77777777" w:rsidR="00E756B0" w:rsidRPr="002076C8" w:rsidRDefault="003D1F02" w:rsidP="00F85D86">
      <w:pPr>
        <w:numPr>
          <w:ilvl w:val="0"/>
          <w:numId w:val="19"/>
        </w:numPr>
        <w:spacing w:after="0"/>
        <w:ind w:left="714" w:hanging="357"/>
        <w:jc w:val="both"/>
        <w:rPr>
          <w:rFonts w:asciiTheme="minorHAnsi" w:hAnsiTheme="minorHAnsi" w:cstheme="minorHAnsi"/>
          <w:lang w:val="fr-FR"/>
        </w:rPr>
      </w:pPr>
      <w:r w:rsidRPr="002076C8">
        <w:rPr>
          <w:rFonts w:asciiTheme="minorHAnsi" w:hAnsiTheme="minorHAnsi" w:cstheme="minorHAnsi"/>
          <w:lang w:val="fr-FR"/>
        </w:rPr>
        <w:t>Adéquation aux critères de sélection (5 lignes par item maximum) </w:t>
      </w:r>
    </w:p>
    <w:p w14:paraId="7D075BA0" w14:textId="77777777" w:rsidR="00E756B0" w:rsidRPr="002076C8" w:rsidRDefault="003D1F02" w:rsidP="00F85D86">
      <w:pPr>
        <w:pStyle w:val="Paragraphedeliste"/>
        <w:numPr>
          <w:ilvl w:val="2"/>
          <w:numId w:val="21"/>
        </w:numPr>
        <w:spacing w:after="0"/>
        <w:jc w:val="both"/>
        <w:rPr>
          <w:rFonts w:asciiTheme="minorHAnsi" w:hAnsiTheme="minorHAnsi" w:cstheme="minorHAnsi"/>
          <w:lang w:val="fr-FR"/>
        </w:rPr>
      </w:pPr>
      <w:r w:rsidRPr="002076C8">
        <w:rPr>
          <w:rFonts w:asciiTheme="minorHAnsi" w:hAnsiTheme="minorHAnsi" w:cstheme="minorHAnsi"/>
          <w:lang w:val="fr-FR"/>
        </w:rPr>
        <w:t>Expertise des porteurs /qualité du consortium</w:t>
      </w:r>
    </w:p>
    <w:p w14:paraId="1E52F360" w14:textId="77777777" w:rsidR="00E756B0" w:rsidRPr="002076C8" w:rsidRDefault="003D1F02" w:rsidP="00F85D86">
      <w:pPr>
        <w:pStyle w:val="Paragraphedeliste"/>
        <w:numPr>
          <w:ilvl w:val="2"/>
          <w:numId w:val="21"/>
        </w:numPr>
        <w:spacing w:after="0"/>
        <w:jc w:val="both"/>
        <w:rPr>
          <w:rFonts w:asciiTheme="minorHAnsi" w:hAnsiTheme="minorHAnsi" w:cstheme="minorHAnsi"/>
          <w:lang w:val="fr-FR"/>
        </w:rPr>
      </w:pPr>
      <w:r w:rsidRPr="002076C8">
        <w:rPr>
          <w:rFonts w:asciiTheme="minorHAnsi" w:hAnsiTheme="minorHAnsi" w:cstheme="minorHAnsi"/>
          <w:lang w:val="fr-FR"/>
        </w:rPr>
        <w:t>Adéquation avec les thématiques d’Arcane</w:t>
      </w:r>
    </w:p>
    <w:p w14:paraId="6F4F733A" w14:textId="77777777" w:rsidR="00E756B0" w:rsidRPr="002076C8" w:rsidRDefault="003D1F02" w:rsidP="00F85D86">
      <w:pPr>
        <w:pStyle w:val="Paragraphedeliste"/>
        <w:numPr>
          <w:ilvl w:val="2"/>
          <w:numId w:val="21"/>
        </w:numPr>
        <w:spacing w:after="0"/>
        <w:jc w:val="both"/>
        <w:rPr>
          <w:rFonts w:asciiTheme="minorHAnsi" w:hAnsiTheme="minorHAnsi" w:cstheme="minorHAnsi"/>
          <w:lang w:val="fr-FR"/>
        </w:rPr>
      </w:pPr>
      <w:r w:rsidRPr="002076C8">
        <w:rPr>
          <w:rFonts w:asciiTheme="minorHAnsi" w:hAnsiTheme="minorHAnsi" w:cstheme="minorHAnsi"/>
          <w:lang w:val="fr-FR"/>
        </w:rPr>
        <w:t>Qualité du projet (originalité, livrables envisagés) </w:t>
      </w:r>
    </w:p>
    <w:p w14:paraId="5604719A" w14:textId="77777777" w:rsidR="00E756B0" w:rsidRPr="002076C8" w:rsidRDefault="003D1F02">
      <w:pPr>
        <w:spacing w:before="120" w:after="0"/>
        <w:jc w:val="both"/>
        <w:rPr>
          <w:rFonts w:asciiTheme="minorHAnsi" w:hAnsiTheme="minorHAnsi" w:cstheme="minorHAnsi"/>
          <w:b/>
          <w:iCs/>
          <w:color w:val="002060"/>
          <w:lang w:val="fr-FR"/>
        </w:rPr>
      </w:pPr>
      <w:r w:rsidRPr="002076C8">
        <w:rPr>
          <w:rFonts w:asciiTheme="minorHAnsi" w:hAnsiTheme="minorHAnsi" w:cstheme="minorHAnsi"/>
          <w:b/>
          <w:iCs/>
          <w:color w:val="002060"/>
          <w:lang w:val="fr-FR"/>
        </w:rPr>
        <w:t xml:space="preserve">Projet de Recherche (3 pages maximum) </w:t>
      </w:r>
    </w:p>
    <w:p w14:paraId="038712C4" w14:textId="77777777" w:rsidR="00E756B0" w:rsidRPr="002076C8" w:rsidRDefault="003D1F02">
      <w:pPr>
        <w:spacing w:before="120" w:after="0"/>
        <w:jc w:val="both"/>
        <w:rPr>
          <w:rFonts w:asciiTheme="minorHAnsi" w:hAnsiTheme="minorHAnsi" w:cstheme="minorHAnsi"/>
          <w:lang w:val="fr-FR"/>
        </w:rPr>
      </w:pPr>
      <w:r w:rsidRPr="002076C8">
        <w:rPr>
          <w:rFonts w:asciiTheme="minorHAnsi" w:hAnsiTheme="minorHAnsi" w:cstheme="minorHAnsi"/>
          <w:lang w:val="fr-FR"/>
        </w:rPr>
        <w:t>Etat de l’art en lien avec l’expertise des laboratoires/équipes, objectifs du projet, méthodologie et résultats attendus : préciser l’implication et le rôle des porteurs et proposer un budget (en précisant sa répartition sur les deux équipes/laboratoires)</w:t>
      </w:r>
      <w:r w:rsidR="005750B6" w:rsidRPr="002076C8">
        <w:rPr>
          <w:rFonts w:asciiTheme="minorHAnsi" w:hAnsiTheme="minorHAnsi" w:cstheme="minorHAnsi"/>
          <w:lang w:val="fr-FR"/>
        </w:rPr>
        <w:t>.</w:t>
      </w:r>
      <w:r w:rsidRPr="002076C8">
        <w:rPr>
          <w:rFonts w:asciiTheme="minorHAnsi" w:hAnsiTheme="minorHAnsi" w:cstheme="minorHAnsi"/>
          <w:lang w:val="fr-FR"/>
        </w:rPr>
        <w:t xml:space="preserve"> </w:t>
      </w:r>
    </w:p>
    <w:p w14:paraId="6FE7994E" w14:textId="77777777" w:rsidR="00E756B0" w:rsidRPr="002076C8" w:rsidRDefault="003D1F02">
      <w:pPr>
        <w:spacing w:before="120" w:after="0"/>
        <w:jc w:val="both"/>
        <w:rPr>
          <w:rFonts w:asciiTheme="minorHAnsi" w:hAnsiTheme="minorHAnsi" w:cstheme="minorHAnsi"/>
          <w:b/>
          <w:iCs/>
          <w:color w:val="002060"/>
          <w:lang w:val="fr-FR"/>
        </w:rPr>
      </w:pPr>
      <w:r w:rsidRPr="002076C8">
        <w:rPr>
          <w:rFonts w:asciiTheme="minorHAnsi" w:hAnsiTheme="minorHAnsi" w:cstheme="minorHAnsi"/>
          <w:b/>
          <w:iCs/>
          <w:color w:val="002060"/>
          <w:lang w:val="fr-FR"/>
        </w:rPr>
        <w:t>Bibliographie du projet (pas de limite de longueur)</w:t>
      </w:r>
    </w:p>
    <w:p w14:paraId="22F136B4" w14:textId="77777777" w:rsidR="00E756B0" w:rsidRPr="002076C8" w:rsidRDefault="003D1F02">
      <w:pPr>
        <w:spacing w:before="120" w:after="0"/>
        <w:jc w:val="both"/>
        <w:rPr>
          <w:rFonts w:asciiTheme="minorHAnsi" w:hAnsiTheme="minorHAnsi" w:cstheme="minorHAnsi"/>
          <w:lang w:val="fr-FR"/>
        </w:rPr>
      </w:pPr>
      <w:r w:rsidRPr="002076C8">
        <w:rPr>
          <w:rFonts w:asciiTheme="minorHAnsi" w:hAnsiTheme="minorHAnsi" w:cstheme="minorHAnsi"/>
          <w:lang w:val="fr-FR"/>
        </w:rPr>
        <w:t>Auteurs, titre de la publication, journal, année, volume, pages.</w:t>
      </w:r>
    </w:p>
    <w:p w14:paraId="1ACC6A7D" w14:textId="77777777" w:rsidR="00E756B0" w:rsidRPr="002076C8" w:rsidRDefault="003D1F02">
      <w:pPr>
        <w:spacing w:before="120" w:after="0"/>
        <w:jc w:val="both"/>
        <w:rPr>
          <w:rFonts w:asciiTheme="minorHAnsi" w:hAnsiTheme="minorHAnsi" w:cstheme="minorHAnsi"/>
          <w:b/>
          <w:iCs/>
          <w:color w:val="002060"/>
          <w:lang w:val="fr-FR"/>
        </w:rPr>
      </w:pPr>
      <w:r w:rsidRPr="002076C8">
        <w:rPr>
          <w:rFonts w:asciiTheme="minorHAnsi" w:hAnsiTheme="minorHAnsi" w:cstheme="minorHAnsi"/>
          <w:b/>
          <w:iCs/>
          <w:color w:val="002060"/>
          <w:lang w:val="fr-FR"/>
        </w:rPr>
        <w:t>Références bibliographiques des porteurs sur le sujet strictement (20</w:t>
      </w:r>
      <w:r w:rsidR="001141A8" w:rsidRPr="002076C8">
        <w:rPr>
          <w:rFonts w:asciiTheme="minorHAnsi" w:hAnsiTheme="minorHAnsi" w:cstheme="minorHAnsi"/>
          <w:b/>
          <w:iCs/>
          <w:color w:val="002060"/>
          <w:lang w:val="fr-FR"/>
        </w:rPr>
        <w:t>2</w:t>
      </w:r>
      <w:r w:rsidR="003270B6">
        <w:rPr>
          <w:rFonts w:asciiTheme="minorHAnsi" w:hAnsiTheme="minorHAnsi" w:cstheme="minorHAnsi"/>
          <w:b/>
          <w:iCs/>
          <w:color w:val="002060"/>
          <w:lang w:val="fr-FR"/>
        </w:rPr>
        <w:t>2</w:t>
      </w:r>
      <w:r w:rsidRPr="002076C8">
        <w:rPr>
          <w:rFonts w:asciiTheme="minorHAnsi" w:hAnsiTheme="minorHAnsi" w:cstheme="minorHAnsi"/>
          <w:b/>
          <w:iCs/>
          <w:color w:val="002060"/>
          <w:lang w:val="fr-FR"/>
        </w:rPr>
        <w:t>-202</w:t>
      </w:r>
      <w:r w:rsidR="00FC2C45" w:rsidRPr="002076C8">
        <w:rPr>
          <w:rFonts w:asciiTheme="minorHAnsi" w:hAnsiTheme="minorHAnsi" w:cstheme="minorHAnsi"/>
          <w:b/>
          <w:iCs/>
          <w:color w:val="002060"/>
          <w:lang w:val="fr-FR"/>
        </w:rPr>
        <w:t>6</w:t>
      </w:r>
      <w:r w:rsidRPr="002076C8">
        <w:rPr>
          <w:rFonts w:asciiTheme="minorHAnsi" w:hAnsiTheme="minorHAnsi" w:cstheme="minorHAnsi"/>
          <w:b/>
          <w:iCs/>
          <w:color w:val="002060"/>
          <w:lang w:val="fr-FR"/>
        </w:rPr>
        <w:t>, période maximale de référence) </w:t>
      </w:r>
    </w:p>
    <w:p w14:paraId="2F1E01BF" w14:textId="77777777" w:rsidR="00E756B0" w:rsidRPr="002076C8" w:rsidRDefault="003D1F02">
      <w:pPr>
        <w:spacing w:before="120" w:after="0"/>
        <w:jc w:val="both"/>
        <w:rPr>
          <w:rFonts w:asciiTheme="minorHAnsi" w:hAnsiTheme="minorHAnsi" w:cstheme="minorHAnsi"/>
          <w:lang w:val="fr-FR"/>
        </w:rPr>
      </w:pPr>
      <w:r w:rsidRPr="002076C8">
        <w:rPr>
          <w:rFonts w:asciiTheme="minorHAnsi" w:hAnsiTheme="minorHAnsi" w:cstheme="minorHAnsi"/>
          <w:lang w:val="fr-FR"/>
        </w:rPr>
        <w:t xml:space="preserve">Auteurs, titre de la publication, journal, année, volume, pages. </w:t>
      </w:r>
      <w:r w:rsidRPr="002076C8">
        <w:rPr>
          <w:rFonts w:asciiTheme="minorHAnsi" w:hAnsiTheme="minorHAnsi" w:cstheme="minorHAnsi"/>
          <w:lang w:val="fr-FR"/>
        </w:rPr>
        <w:tab/>
      </w:r>
    </w:p>
    <w:p w14:paraId="2D35C90A" w14:textId="77777777" w:rsidR="00E756B0" w:rsidRPr="002076C8" w:rsidRDefault="003D1F02">
      <w:pPr>
        <w:spacing w:before="120" w:after="0"/>
        <w:jc w:val="both"/>
        <w:rPr>
          <w:rFonts w:asciiTheme="minorHAnsi" w:hAnsiTheme="minorHAnsi" w:cstheme="minorHAnsi"/>
          <w:b/>
          <w:iCs/>
          <w:color w:val="002060"/>
          <w:lang w:val="fr-FR"/>
        </w:rPr>
      </w:pPr>
      <w:r w:rsidRPr="002076C8">
        <w:rPr>
          <w:rFonts w:asciiTheme="minorHAnsi" w:hAnsiTheme="minorHAnsi" w:cstheme="minorHAnsi"/>
          <w:b/>
          <w:iCs/>
          <w:color w:val="002060"/>
          <w:lang w:val="fr-FR"/>
        </w:rPr>
        <w:lastRenderedPageBreak/>
        <w:t>Liste de</w:t>
      </w:r>
      <w:r w:rsidR="009E6B2C">
        <w:rPr>
          <w:rFonts w:asciiTheme="minorHAnsi" w:hAnsiTheme="minorHAnsi" w:cstheme="minorHAnsi"/>
          <w:b/>
          <w:iCs/>
          <w:color w:val="002060"/>
          <w:lang w:val="fr-FR"/>
        </w:rPr>
        <w:t xml:space="preserve">s </w:t>
      </w:r>
      <w:r w:rsidRPr="002076C8">
        <w:rPr>
          <w:rFonts w:asciiTheme="minorHAnsi" w:hAnsiTheme="minorHAnsi" w:cstheme="minorHAnsi"/>
          <w:b/>
          <w:iCs/>
          <w:color w:val="002060"/>
          <w:lang w:val="fr-FR"/>
        </w:rPr>
        <w:t xml:space="preserve">publications </w:t>
      </w:r>
      <w:r w:rsidR="009E6B2C">
        <w:rPr>
          <w:rFonts w:asciiTheme="minorHAnsi" w:hAnsiTheme="minorHAnsi" w:cstheme="minorHAnsi"/>
          <w:b/>
          <w:iCs/>
          <w:color w:val="002060"/>
          <w:lang w:val="fr-FR"/>
        </w:rPr>
        <w:t xml:space="preserve">(maximum 5) </w:t>
      </w:r>
      <w:r w:rsidRPr="002076C8">
        <w:rPr>
          <w:rFonts w:asciiTheme="minorHAnsi" w:hAnsiTheme="minorHAnsi" w:cstheme="minorHAnsi"/>
          <w:b/>
          <w:iCs/>
          <w:color w:val="002060"/>
          <w:lang w:val="fr-FR"/>
        </w:rPr>
        <w:t>des porteurs qui font explicitement mention d’un remerciement à Arcane (20</w:t>
      </w:r>
      <w:r w:rsidR="002516AE" w:rsidRPr="002076C8">
        <w:rPr>
          <w:rFonts w:asciiTheme="minorHAnsi" w:hAnsiTheme="minorHAnsi" w:cstheme="minorHAnsi"/>
          <w:b/>
          <w:iCs/>
          <w:color w:val="002060"/>
          <w:lang w:val="fr-FR"/>
        </w:rPr>
        <w:t>2</w:t>
      </w:r>
      <w:r w:rsidR="003270B6">
        <w:rPr>
          <w:rFonts w:asciiTheme="minorHAnsi" w:hAnsiTheme="minorHAnsi" w:cstheme="minorHAnsi"/>
          <w:b/>
          <w:iCs/>
          <w:color w:val="002060"/>
          <w:lang w:val="fr-FR"/>
        </w:rPr>
        <w:t>2</w:t>
      </w:r>
      <w:r w:rsidRPr="002076C8">
        <w:rPr>
          <w:rFonts w:asciiTheme="minorHAnsi" w:hAnsiTheme="minorHAnsi" w:cstheme="minorHAnsi"/>
          <w:b/>
          <w:iCs/>
          <w:color w:val="002060"/>
          <w:lang w:val="fr-FR"/>
        </w:rPr>
        <w:t>-202</w:t>
      </w:r>
      <w:r w:rsidR="00FC2C45" w:rsidRPr="002076C8">
        <w:rPr>
          <w:rFonts w:asciiTheme="minorHAnsi" w:hAnsiTheme="minorHAnsi" w:cstheme="minorHAnsi"/>
          <w:b/>
          <w:iCs/>
          <w:color w:val="002060"/>
          <w:lang w:val="fr-FR"/>
        </w:rPr>
        <w:t>6</w:t>
      </w:r>
      <w:r w:rsidRPr="002076C8">
        <w:rPr>
          <w:rFonts w:asciiTheme="minorHAnsi" w:hAnsiTheme="minorHAnsi" w:cstheme="minorHAnsi"/>
          <w:b/>
          <w:iCs/>
          <w:color w:val="002060"/>
          <w:lang w:val="fr-FR"/>
        </w:rPr>
        <w:t>, période maximale de référence)</w:t>
      </w:r>
    </w:p>
    <w:p w14:paraId="036E5782" w14:textId="77777777" w:rsidR="00FE6C01" w:rsidRPr="004554E2" w:rsidRDefault="003D1F02">
      <w:pPr>
        <w:spacing w:before="120" w:after="0"/>
        <w:jc w:val="both"/>
        <w:rPr>
          <w:rFonts w:asciiTheme="minorHAnsi" w:hAnsiTheme="minorHAnsi" w:cstheme="minorHAnsi"/>
          <w:lang w:val="fr-FR"/>
        </w:rPr>
      </w:pPr>
      <w:r w:rsidRPr="002076C8">
        <w:rPr>
          <w:rFonts w:asciiTheme="minorHAnsi" w:hAnsiTheme="minorHAnsi" w:cstheme="minorHAnsi"/>
          <w:lang w:val="fr-FR"/>
        </w:rPr>
        <w:t xml:space="preserve">Auteurs, titre de la publication, journal, année, volume, pages. </w:t>
      </w:r>
      <w:r w:rsidRPr="002076C8">
        <w:rPr>
          <w:rFonts w:asciiTheme="minorHAnsi" w:hAnsiTheme="minorHAnsi" w:cstheme="minorHAnsi"/>
          <w:lang w:val="fr-FR"/>
        </w:rPr>
        <w:tab/>
      </w:r>
    </w:p>
    <w:p w14:paraId="3B1FC5A8" w14:textId="77777777" w:rsidR="00E756B0" w:rsidRPr="002076C8" w:rsidRDefault="003D1F02">
      <w:pPr>
        <w:spacing w:before="120" w:after="0"/>
        <w:jc w:val="both"/>
        <w:rPr>
          <w:rFonts w:asciiTheme="minorHAnsi" w:hAnsiTheme="minorHAnsi" w:cstheme="minorHAnsi"/>
          <w:b/>
          <w:iCs/>
          <w:color w:val="002060"/>
          <w:lang w:val="fr-FR"/>
        </w:rPr>
      </w:pPr>
      <w:r w:rsidRPr="002076C8">
        <w:rPr>
          <w:rFonts w:asciiTheme="minorHAnsi" w:hAnsiTheme="minorHAnsi" w:cstheme="minorHAnsi"/>
          <w:b/>
          <w:iCs/>
          <w:color w:val="002060"/>
          <w:lang w:val="fr-FR"/>
        </w:rPr>
        <w:t xml:space="preserve">Experts récusés </w:t>
      </w:r>
    </w:p>
    <w:p w14:paraId="4CEE970C" w14:textId="77777777" w:rsidR="00E756B0" w:rsidRPr="002076C8" w:rsidRDefault="003D1F02">
      <w:pPr>
        <w:spacing w:before="120" w:after="0"/>
        <w:jc w:val="both"/>
        <w:rPr>
          <w:rFonts w:asciiTheme="minorHAnsi" w:hAnsiTheme="minorHAnsi" w:cstheme="minorHAnsi"/>
          <w:lang w:val="fr-FR"/>
        </w:rPr>
      </w:pPr>
      <w:r w:rsidRPr="002076C8">
        <w:rPr>
          <w:rFonts w:asciiTheme="minorHAnsi" w:hAnsiTheme="minorHAnsi" w:cstheme="minorHAnsi"/>
          <w:lang w:val="fr-FR"/>
        </w:rPr>
        <w:t>Il est à noter que le projet sera expertisé par les membres du Comité scientifique d’Arcane (qui peuvent faire appel à un expert extérieur de leur choix, interne ou externe à Arcane)</w:t>
      </w:r>
      <w:r w:rsidR="005750B6" w:rsidRPr="002076C8">
        <w:rPr>
          <w:rFonts w:asciiTheme="minorHAnsi" w:hAnsiTheme="minorHAnsi" w:cstheme="minorHAnsi"/>
          <w:lang w:val="fr-FR"/>
        </w:rPr>
        <w:t>.</w:t>
      </w:r>
    </w:p>
    <w:p w14:paraId="7825791A" w14:textId="77777777" w:rsidR="00E756B0" w:rsidRPr="002076C8" w:rsidRDefault="003D1F02">
      <w:pPr>
        <w:pStyle w:val="Paragraphedeliste"/>
        <w:spacing w:before="120" w:after="0"/>
        <w:ind w:left="0"/>
        <w:jc w:val="both"/>
        <w:rPr>
          <w:rFonts w:asciiTheme="minorHAnsi" w:hAnsiTheme="minorHAnsi" w:cstheme="minorHAnsi"/>
          <w:b/>
          <w:iCs/>
          <w:color w:val="002060"/>
          <w:lang w:val="fr-FR"/>
        </w:rPr>
      </w:pPr>
      <w:r w:rsidRPr="002076C8">
        <w:rPr>
          <w:rFonts w:asciiTheme="minorHAnsi" w:hAnsiTheme="minorHAnsi" w:cstheme="minorHAnsi"/>
          <w:b/>
          <w:iCs/>
          <w:color w:val="002060"/>
          <w:lang w:val="fr-FR"/>
        </w:rPr>
        <w:t>Attention </w:t>
      </w:r>
    </w:p>
    <w:p w14:paraId="50A3E12A" w14:textId="77777777" w:rsidR="00E756B0" w:rsidRPr="002076C8" w:rsidRDefault="003D1F02">
      <w:pPr>
        <w:pStyle w:val="Paragraphedeliste"/>
        <w:spacing w:before="120"/>
        <w:ind w:left="0"/>
        <w:jc w:val="both"/>
        <w:rPr>
          <w:rFonts w:asciiTheme="minorHAnsi" w:hAnsiTheme="minorHAnsi" w:cstheme="minorHAnsi"/>
          <w:lang w:val="fr-FR"/>
        </w:rPr>
      </w:pPr>
      <w:r w:rsidRPr="002076C8">
        <w:rPr>
          <w:rFonts w:asciiTheme="minorHAnsi" w:hAnsiTheme="minorHAnsi" w:cstheme="minorHAnsi"/>
          <w:lang w:val="fr-FR"/>
        </w:rPr>
        <w:t>Dans le cas d’un projet « suite », un compte-rendu du projet précédent devra également être joint en annexe en précisant les publications et communications issues du travail réalisé dans le cadre du projet.</w:t>
      </w:r>
    </w:p>
    <w:p w14:paraId="3A01F8E0" w14:textId="77777777" w:rsidR="00B707D1" w:rsidRPr="002076C8" w:rsidRDefault="00B707D1">
      <w:pPr>
        <w:pStyle w:val="Paragraphedeliste"/>
        <w:spacing w:before="120"/>
        <w:ind w:left="0"/>
        <w:jc w:val="both"/>
        <w:rPr>
          <w:rFonts w:asciiTheme="minorHAnsi" w:hAnsiTheme="minorHAnsi" w:cstheme="minorHAnsi"/>
          <w:lang w:val="fr-FR"/>
        </w:rPr>
      </w:pPr>
    </w:p>
    <w:p w14:paraId="78B58370" w14:textId="77777777" w:rsidR="00FC2C45" w:rsidRPr="002076C8" w:rsidRDefault="00FC2C45">
      <w:pPr>
        <w:pStyle w:val="Paragraphedeliste"/>
        <w:spacing w:before="120"/>
        <w:ind w:left="0"/>
        <w:jc w:val="both"/>
        <w:rPr>
          <w:rFonts w:asciiTheme="minorHAnsi" w:hAnsiTheme="minorHAnsi" w:cstheme="minorHAnsi"/>
          <w:lang w:val="fr-FR"/>
        </w:rPr>
      </w:pPr>
    </w:p>
    <w:p w14:paraId="66804643" w14:textId="77777777" w:rsidR="00FC2C45" w:rsidRDefault="00FC2C45">
      <w:pPr>
        <w:pStyle w:val="Paragraphedeliste"/>
        <w:spacing w:before="120"/>
        <w:ind w:left="0"/>
        <w:jc w:val="both"/>
        <w:rPr>
          <w:rFonts w:asciiTheme="minorHAnsi" w:hAnsiTheme="minorHAnsi" w:cstheme="minorHAnsi"/>
          <w:lang w:val="fr-FR"/>
        </w:rPr>
      </w:pPr>
    </w:p>
    <w:p w14:paraId="62146BCD" w14:textId="77777777" w:rsidR="002C5264" w:rsidRPr="002076C8" w:rsidRDefault="002C5264">
      <w:pPr>
        <w:pStyle w:val="Paragraphedeliste"/>
        <w:spacing w:before="120"/>
        <w:ind w:left="0"/>
        <w:jc w:val="both"/>
        <w:rPr>
          <w:rFonts w:asciiTheme="minorHAnsi" w:hAnsiTheme="minorHAnsi" w:cstheme="minorHAnsi"/>
          <w:lang w:val="fr-FR"/>
        </w:rPr>
      </w:pPr>
    </w:p>
    <w:p w14:paraId="44789427" w14:textId="77777777" w:rsidR="00B707D1" w:rsidRPr="002076C8" w:rsidRDefault="00B707D1" w:rsidP="00B707D1">
      <w:pPr>
        <w:contextualSpacing/>
        <w:jc w:val="center"/>
        <w:rPr>
          <w:rFonts w:asciiTheme="minorHAnsi" w:hAnsiTheme="minorHAnsi" w:cstheme="minorHAnsi"/>
          <w:b/>
          <w:color w:val="002060"/>
          <w:lang w:val="fr-FR"/>
        </w:rPr>
      </w:pPr>
      <w:r w:rsidRPr="002076C8">
        <w:rPr>
          <w:rFonts w:asciiTheme="minorHAnsi" w:hAnsiTheme="minorHAnsi" w:cstheme="minorHAnsi"/>
          <w:b/>
          <w:color w:val="002060"/>
          <w:lang w:val="fr-FR"/>
        </w:rPr>
        <w:t xml:space="preserve">ANNEXE </w:t>
      </w:r>
    </w:p>
    <w:p w14:paraId="60D87F99" w14:textId="77777777" w:rsidR="00B707D1" w:rsidRPr="002076C8" w:rsidRDefault="00B707D1" w:rsidP="00B707D1">
      <w:pPr>
        <w:contextualSpacing/>
        <w:jc w:val="center"/>
        <w:rPr>
          <w:rFonts w:asciiTheme="minorHAnsi" w:hAnsiTheme="minorHAnsi" w:cstheme="minorHAnsi"/>
          <w:b/>
          <w:color w:val="002060"/>
          <w:lang w:val="fr-FR"/>
        </w:rPr>
      </w:pPr>
      <w:r w:rsidRPr="002076C8">
        <w:rPr>
          <w:rFonts w:asciiTheme="minorHAnsi" w:hAnsiTheme="minorHAnsi" w:cstheme="minorHAnsi"/>
          <w:b/>
          <w:color w:val="002060"/>
          <w:lang w:val="fr-FR"/>
        </w:rPr>
        <w:t xml:space="preserve">LISTE DES LABORATOIRES PARTENAIRES ARCANE </w:t>
      </w:r>
    </w:p>
    <w:p w14:paraId="6CA3EBD8" w14:textId="77777777" w:rsidR="00B707D1" w:rsidRPr="002076C8" w:rsidRDefault="00B707D1" w:rsidP="00B707D1">
      <w:pPr>
        <w:jc w:val="both"/>
        <w:rPr>
          <w:rFonts w:asciiTheme="minorHAnsi" w:hAnsiTheme="minorHAnsi" w:cstheme="minorHAnsi"/>
          <w:b/>
          <w:iCs/>
          <w:color w:val="008A3E"/>
          <w:lang w:val="fr-FR"/>
        </w:rPr>
      </w:pPr>
    </w:p>
    <w:p w14:paraId="679BA072" w14:textId="77777777" w:rsidR="00B707D1" w:rsidRPr="002076C8" w:rsidRDefault="00B707D1" w:rsidP="00B707D1">
      <w:pPr>
        <w:jc w:val="both"/>
        <w:rPr>
          <w:rFonts w:asciiTheme="minorHAnsi" w:hAnsiTheme="minorHAnsi" w:cstheme="minorHAnsi"/>
          <w:b/>
          <w:iCs/>
          <w:color w:val="002060"/>
          <w:lang w:val="fr-FR"/>
        </w:rPr>
      </w:pPr>
      <w:r w:rsidRPr="002076C8">
        <w:rPr>
          <w:rFonts w:asciiTheme="minorHAnsi" w:hAnsiTheme="minorHAnsi" w:cstheme="minorHAnsi"/>
          <w:b/>
          <w:iCs/>
          <w:color w:val="002060"/>
          <w:lang w:val="fr-FR"/>
        </w:rPr>
        <w:t>LABORATOIRES « CŒUR »</w:t>
      </w:r>
    </w:p>
    <w:p w14:paraId="586733AB" w14:textId="06BE7026" w:rsidR="00B707D1" w:rsidRDefault="00B707D1" w:rsidP="00B707D1">
      <w:pPr>
        <w:pStyle w:val="Paragraphedeliste"/>
        <w:numPr>
          <w:ilvl w:val="0"/>
          <w:numId w:val="30"/>
        </w:numPr>
        <w:spacing w:after="0"/>
        <w:jc w:val="both"/>
        <w:rPr>
          <w:rFonts w:asciiTheme="minorHAnsi" w:hAnsiTheme="minorHAnsi" w:cstheme="minorHAnsi"/>
          <w:lang w:val="fr-FR"/>
        </w:rPr>
      </w:pPr>
      <w:r w:rsidRPr="002076C8">
        <w:rPr>
          <w:rFonts w:asciiTheme="minorHAnsi" w:hAnsiTheme="minorHAnsi" w:cstheme="minorHAnsi"/>
          <w:lang w:val="fr-FR"/>
        </w:rPr>
        <w:t>CERMAV - Centre de Recherches sur les Macromolécules Végétales</w:t>
      </w:r>
    </w:p>
    <w:p w14:paraId="52E11355" w14:textId="54D0E26A" w:rsidR="0047690B" w:rsidRPr="0047690B" w:rsidRDefault="0047690B" w:rsidP="0047690B">
      <w:pPr>
        <w:pStyle w:val="Paragraphedeliste"/>
        <w:numPr>
          <w:ilvl w:val="0"/>
          <w:numId w:val="30"/>
        </w:numPr>
        <w:spacing w:after="0"/>
        <w:jc w:val="both"/>
        <w:rPr>
          <w:rFonts w:asciiTheme="minorHAnsi" w:hAnsiTheme="minorHAnsi" w:cstheme="minorHAnsi"/>
          <w:lang w:val="fr-FR"/>
        </w:rPr>
      </w:pPr>
      <w:r w:rsidRPr="002076C8">
        <w:rPr>
          <w:rFonts w:asciiTheme="minorHAnsi" w:hAnsiTheme="minorHAnsi" w:cstheme="minorHAnsi"/>
          <w:lang w:val="fr-FR"/>
        </w:rPr>
        <w:t>DCM - Département de Chimie Moléculaire</w:t>
      </w:r>
    </w:p>
    <w:p w14:paraId="0A360370" w14:textId="77777777" w:rsidR="00B707D1" w:rsidRPr="002076C8" w:rsidRDefault="00B707D1" w:rsidP="00B707D1">
      <w:pPr>
        <w:pStyle w:val="Paragraphedeliste"/>
        <w:numPr>
          <w:ilvl w:val="0"/>
          <w:numId w:val="30"/>
        </w:numPr>
        <w:spacing w:after="0"/>
        <w:jc w:val="both"/>
        <w:rPr>
          <w:rFonts w:asciiTheme="minorHAnsi" w:hAnsiTheme="minorHAnsi" w:cstheme="minorHAnsi"/>
          <w:lang w:val="fr-FR"/>
        </w:rPr>
      </w:pPr>
      <w:r w:rsidRPr="002076C8">
        <w:rPr>
          <w:rFonts w:asciiTheme="minorHAnsi" w:hAnsiTheme="minorHAnsi" w:cstheme="minorHAnsi"/>
          <w:lang w:val="fr-FR"/>
        </w:rPr>
        <w:t>DPM - Département de Pharmacochimie Moléculaire</w:t>
      </w:r>
    </w:p>
    <w:p w14:paraId="758E9269" w14:textId="77777777" w:rsidR="00B707D1" w:rsidRPr="002076C8" w:rsidRDefault="00B707D1" w:rsidP="00B707D1">
      <w:pPr>
        <w:pStyle w:val="Paragraphedeliste"/>
        <w:numPr>
          <w:ilvl w:val="0"/>
          <w:numId w:val="30"/>
        </w:numPr>
        <w:spacing w:after="0"/>
        <w:jc w:val="both"/>
        <w:rPr>
          <w:rFonts w:asciiTheme="minorHAnsi" w:hAnsiTheme="minorHAnsi" w:cstheme="minorHAnsi"/>
          <w:lang w:val="fr-FR"/>
        </w:rPr>
      </w:pPr>
      <w:r w:rsidRPr="002076C8">
        <w:rPr>
          <w:rFonts w:asciiTheme="minorHAnsi" w:hAnsiTheme="minorHAnsi" w:cstheme="minorHAnsi"/>
          <w:lang w:val="fr-FR"/>
        </w:rPr>
        <w:t>LCBM - Laboratoire de Chimie et Biologie des Métaux</w:t>
      </w:r>
    </w:p>
    <w:p w14:paraId="3549D4C9" w14:textId="77777777" w:rsidR="00B707D1" w:rsidRPr="002076C8" w:rsidRDefault="00B707D1" w:rsidP="00B707D1">
      <w:pPr>
        <w:pStyle w:val="Paragraphedeliste"/>
        <w:numPr>
          <w:ilvl w:val="0"/>
          <w:numId w:val="30"/>
        </w:numPr>
        <w:spacing w:after="0"/>
        <w:jc w:val="both"/>
        <w:rPr>
          <w:rFonts w:asciiTheme="minorHAnsi" w:hAnsiTheme="minorHAnsi" w:cstheme="minorHAnsi"/>
          <w:lang w:val="fr-FR"/>
        </w:rPr>
      </w:pPr>
      <w:r w:rsidRPr="002076C8">
        <w:rPr>
          <w:rFonts w:asciiTheme="minorHAnsi" w:hAnsiTheme="minorHAnsi" w:cstheme="minorHAnsi"/>
          <w:lang w:val="fr-FR"/>
        </w:rPr>
        <w:t xml:space="preserve">LETI - Laboratoire d’Electronique et de la Technologie de l’Information </w:t>
      </w:r>
    </w:p>
    <w:p w14:paraId="6C75009A" w14:textId="25A14241" w:rsidR="00B707D1" w:rsidRDefault="00B707D1" w:rsidP="00B707D1">
      <w:pPr>
        <w:pStyle w:val="Paragraphedeliste"/>
        <w:numPr>
          <w:ilvl w:val="0"/>
          <w:numId w:val="30"/>
        </w:numPr>
        <w:spacing w:after="0"/>
        <w:jc w:val="both"/>
        <w:rPr>
          <w:rFonts w:asciiTheme="minorHAnsi" w:hAnsiTheme="minorHAnsi" w:cstheme="minorHAnsi"/>
          <w:lang w:val="fr-FR"/>
        </w:rPr>
      </w:pPr>
      <w:r w:rsidRPr="002076C8">
        <w:rPr>
          <w:rFonts w:asciiTheme="minorHAnsi" w:hAnsiTheme="minorHAnsi" w:cstheme="minorHAnsi"/>
          <w:lang w:val="fr-FR"/>
        </w:rPr>
        <w:t xml:space="preserve">MEM - Laboratoire de Modélisation et d'Exploration des Matériaux </w:t>
      </w:r>
    </w:p>
    <w:p w14:paraId="235BE917" w14:textId="77777777" w:rsidR="0047690B" w:rsidRPr="002076C8" w:rsidRDefault="0047690B" w:rsidP="0047690B">
      <w:pPr>
        <w:pStyle w:val="Paragraphedeliste"/>
        <w:numPr>
          <w:ilvl w:val="0"/>
          <w:numId w:val="30"/>
        </w:numPr>
        <w:spacing w:after="0"/>
        <w:jc w:val="both"/>
        <w:rPr>
          <w:rFonts w:asciiTheme="minorHAnsi" w:hAnsiTheme="minorHAnsi" w:cstheme="minorHAnsi"/>
          <w:lang w:val="fr-FR"/>
        </w:rPr>
      </w:pPr>
      <w:proofErr w:type="spellStart"/>
      <w:r w:rsidRPr="002076C8">
        <w:rPr>
          <w:rFonts w:asciiTheme="minorHAnsi" w:hAnsiTheme="minorHAnsi" w:cstheme="minorHAnsi"/>
          <w:lang w:val="fr-FR"/>
        </w:rPr>
        <w:t>SyMMES</w:t>
      </w:r>
      <w:proofErr w:type="spellEnd"/>
      <w:r w:rsidRPr="002076C8">
        <w:rPr>
          <w:rFonts w:asciiTheme="minorHAnsi" w:hAnsiTheme="minorHAnsi" w:cstheme="minorHAnsi"/>
          <w:lang w:val="fr-FR"/>
        </w:rPr>
        <w:t xml:space="preserve"> - Systèmes Moléculaires et </w:t>
      </w:r>
      <w:proofErr w:type="spellStart"/>
      <w:r w:rsidRPr="002076C8">
        <w:rPr>
          <w:rFonts w:asciiTheme="minorHAnsi" w:hAnsiTheme="minorHAnsi" w:cstheme="minorHAnsi"/>
          <w:lang w:val="fr-FR"/>
        </w:rPr>
        <w:t>nanoMatériaux</w:t>
      </w:r>
      <w:proofErr w:type="spellEnd"/>
      <w:r w:rsidRPr="002076C8">
        <w:rPr>
          <w:rFonts w:asciiTheme="minorHAnsi" w:hAnsiTheme="minorHAnsi" w:cstheme="minorHAnsi"/>
          <w:lang w:val="fr-FR"/>
        </w:rPr>
        <w:t xml:space="preserve"> pour l’Energie et la Santé</w:t>
      </w:r>
    </w:p>
    <w:p w14:paraId="36778CA8" w14:textId="77777777" w:rsidR="0047690B" w:rsidRPr="002076C8" w:rsidRDefault="0047690B" w:rsidP="0047690B">
      <w:pPr>
        <w:pStyle w:val="Paragraphedeliste"/>
        <w:spacing w:after="0"/>
        <w:jc w:val="both"/>
        <w:rPr>
          <w:rFonts w:asciiTheme="minorHAnsi" w:hAnsiTheme="minorHAnsi" w:cstheme="minorHAnsi"/>
          <w:lang w:val="fr-FR"/>
        </w:rPr>
      </w:pPr>
      <w:bookmarkStart w:id="2" w:name="_GoBack"/>
      <w:bookmarkEnd w:id="2"/>
    </w:p>
    <w:p w14:paraId="5FA50F20" w14:textId="77777777" w:rsidR="00B707D1" w:rsidRPr="002076C8" w:rsidRDefault="00B707D1" w:rsidP="00B707D1">
      <w:pPr>
        <w:contextualSpacing/>
        <w:jc w:val="both"/>
        <w:rPr>
          <w:rFonts w:asciiTheme="minorHAnsi" w:hAnsiTheme="minorHAnsi" w:cstheme="minorHAnsi"/>
          <w:lang w:val="fr-FR"/>
        </w:rPr>
      </w:pPr>
    </w:p>
    <w:p w14:paraId="5A423024" w14:textId="77777777" w:rsidR="00B707D1" w:rsidRPr="002076C8" w:rsidRDefault="00B707D1" w:rsidP="00B707D1">
      <w:pPr>
        <w:jc w:val="both"/>
        <w:rPr>
          <w:rFonts w:asciiTheme="minorHAnsi" w:hAnsiTheme="minorHAnsi" w:cstheme="minorHAnsi"/>
          <w:b/>
          <w:iCs/>
          <w:color w:val="002060"/>
          <w:lang w:val="fr-FR"/>
        </w:rPr>
      </w:pPr>
      <w:r w:rsidRPr="002076C8">
        <w:rPr>
          <w:rFonts w:asciiTheme="minorHAnsi" w:hAnsiTheme="minorHAnsi" w:cstheme="minorHAnsi"/>
          <w:b/>
          <w:iCs/>
          <w:color w:val="002060"/>
          <w:lang w:val="fr-FR"/>
        </w:rPr>
        <w:t>LABORATOIRES « ASSOCIÉS »</w:t>
      </w:r>
    </w:p>
    <w:p w14:paraId="383DB609" w14:textId="77777777" w:rsidR="00B707D1" w:rsidRPr="002076C8" w:rsidRDefault="00B707D1" w:rsidP="00B707D1">
      <w:pPr>
        <w:pStyle w:val="Paragraphedeliste"/>
        <w:numPr>
          <w:ilvl w:val="0"/>
          <w:numId w:val="31"/>
        </w:numPr>
        <w:spacing w:after="0"/>
        <w:jc w:val="both"/>
        <w:rPr>
          <w:rFonts w:asciiTheme="minorHAnsi" w:hAnsiTheme="minorHAnsi" w:cstheme="minorHAnsi"/>
          <w:lang w:val="fr-FR"/>
        </w:rPr>
      </w:pPr>
      <w:r w:rsidRPr="002076C8">
        <w:rPr>
          <w:rFonts w:asciiTheme="minorHAnsi" w:hAnsiTheme="minorHAnsi" w:cstheme="minorHAnsi"/>
          <w:lang w:val="fr-FR"/>
        </w:rPr>
        <w:t>CROMA - Centre de Radiofréquences Optique et Micro-Nanoélectronique des Alpes</w:t>
      </w:r>
    </w:p>
    <w:p w14:paraId="327D52C2" w14:textId="77777777" w:rsidR="00B707D1" w:rsidRPr="002076C8" w:rsidRDefault="00B707D1" w:rsidP="00B707D1">
      <w:pPr>
        <w:pStyle w:val="Paragraphedeliste"/>
        <w:numPr>
          <w:ilvl w:val="0"/>
          <w:numId w:val="31"/>
        </w:numPr>
        <w:spacing w:after="0"/>
        <w:jc w:val="both"/>
        <w:rPr>
          <w:rFonts w:asciiTheme="minorHAnsi" w:hAnsiTheme="minorHAnsi" w:cstheme="minorHAnsi"/>
          <w:lang w:val="fr-FR"/>
        </w:rPr>
      </w:pPr>
      <w:r w:rsidRPr="002076C8">
        <w:rPr>
          <w:rFonts w:asciiTheme="minorHAnsi" w:hAnsiTheme="minorHAnsi" w:cstheme="minorHAnsi"/>
          <w:lang w:val="fr-FR"/>
        </w:rPr>
        <w:t>GIN - Institut des Neurosciences de Grenoble</w:t>
      </w:r>
    </w:p>
    <w:p w14:paraId="0CDCAE01" w14:textId="77777777" w:rsidR="00B707D1" w:rsidRPr="002076C8" w:rsidRDefault="00B707D1" w:rsidP="00B707D1">
      <w:pPr>
        <w:pStyle w:val="Paragraphedeliste"/>
        <w:numPr>
          <w:ilvl w:val="0"/>
          <w:numId w:val="31"/>
        </w:numPr>
        <w:spacing w:after="0"/>
        <w:jc w:val="both"/>
        <w:rPr>
          <w:rFonts w:asciiTheme="minorHAnsi" w:hAnsiTheme="minorHAnsi" w:cstheme="minorHAnsi"/>
          <w:lang w:val="fr-FR"/>
        </w:rPr>
      </w:pPr>
      <w:r w:rsidRPr="002076C8">
        <w:rPr>
          <w:rFonts w:asciiTheme="minorHAnsi" w:hAnsiTheme="minorHAnsi" w:cstheme="minorHAnsi"/>
          <w:lang w:val="fr-FR"/>
        </w:rPr>
        <w:t xml:space="preserve">IAB - </w:t>
      </w:r>
      <w:r w:rsidRPr="002076C8">
        <w:rPr>
          <w:rFonts w:asciiTheme="minorHAnsi" w:hAnsiTheme="minorHAnsi" w:cstheme="minorHAnsi"/>
          <w:iCs/>
          <w:lang w:val="fr-FR"/>
        </w:rPr>
        <w:t>Institut pour l'Avancée des Biosciences</w:t>
      </w:r>
    </w:p>
    <w:p w14:paraId="090C0175" w14:textId="77777777" w:rsidR="00B707D1" w:rsidRPr="002076C8" w:rsidRDefault="00B707D1" w:rsidP="00B707D1">
      <w:pPr>
        <w:pStyle w:val="Paragraphedeliste"/>
        <w:numPr>
          <w:ilvl w:val="0"/>
          <w:numId w:val="31"/>
        </w:numPr>
        <w:spacing w:after="0"/>
        <w:jc w:val="both"/>
        <w:rPr>
          <w:rFonts w:asciiTheme="minorHAnsi" w:hAnsiTheme="minorHAnsi" w:cstheme="minorHAnsi"/>
          <w:lang w:val="fr-FR"/>
        </w:rPr>
      </w:pPr>
      <w:r w:rsidRPr="002076C8">
        <w:rPr>
          <w:rFonts w:asciiTheme="minorHAnsi" w:hAnsiTheme="minorHAnsi" w:cstheme="minorHAnsi"/>
          <w:lang w:val="fr-FR"/>
        </w:rPr>
        <w:t xml:space="preserve">IBS - </w:t>
      </w:r>
      <w:r w:rsidRPr="002076C8">
        <w:rPr>
          <w:rFonts w:asciiTheme="minorHAnsi" w:hAnsiTheme="minorHAnsi" w:cstheme="minorHAnsi"/>
          <w:iCs/>
          <w:lang w:val="fr-FR"/>
        </w:rPr>
        <w:t>Institut de Biologie Structurale</w:t>
      </w:r>
    </w:p>
    <w:p w14:paraId="2CA0959C" w14:textId="77777777" w:rsidR="00B707D1" w:rsidRPr="002076C8" w:rsidRDefault="00B707D1" w:rsidP="00B707D1">
      <w:pPr>
        <w:pStyle w:val="Paragraphedeliste"/>
        <w:numPr>
          <w:ilvl w:val="0"/>
          <w:numId w:val="31"/>
        </w:numPr>
        <w:spacing w:after="0"/>
        <w:jc w:val="both"/>
        <w:rPr>
          <w:rFonts w:asciiTheme="minorHAnsi" w:hAnsiTheme="minorHAnsi" w:cstheme="minorHAnsi"/>
          <w:lang w:val="fr-FR"/>
        </w:rPr>
      </w:pPr>
      <w:r w:rsidRPr="002076C8">
        <w:rPr>
          <w:rFonts w:asciiTheme="minorHAnsi" w:hAnsiTheme="minorHAnsi" w:cstheme="minorHAnsi"/>
          <w:lang w:val="fr-FR"/>
        </w:rPr>
        <w:t xml:space="preserve">Institut Néel </w:t>
      </w:r>
    </w:p>
    <w:p w14:paraId="27984CAD" w14:textId="77777777" w:rsidR="00B707D1" w:rsidRPr="002076C8" w:rsidRDefault="00B707D1" w:rsidP="00B707D1">
      <w:pPr>
        <w:pStyle w:val="Paragraphedeliste"/>
        <w:numPr>
          <w:ilvl w:val="0"/>
          <w:numId w:val="31"/>
        </w:numPr>
        <w:spacing w:after="0"/>
        <w:jc w:val="both"/>
        <w:rPr>
          <w:rFonts w:asciiTheme="minorHAnsi" w:hAnsiTheme="minorHAnsi" w:cstheme="minorHAnsi"/>
          <w:lang w:val="fr-FR"/>
        </w:rPr>
      </w:pPr>
      <w:r w:rsidRPr="002076C8">
        <w:rPr>
          <w:rFonts w:asciiTheme="minorHAnsi" w:hAnsiTheme="minorHAnsi" w:cstheme="minorHAnsi"/>
          <w:lang w:val="fr-FR"/>
        </w:rPr>
        <w:t xml:space="preserve">LEPMI - </w:t>
      </w:r>
      <w:r w:rsidRPr="002076C8">
        <w:rPr>
          <w:rFonts w:asciiTheme="minorHAnsi" w:hAnsiTheme="minorHAnsi" w:cstheme="minorHAnsi"/>
          <w:iCs/>
          <w:lang w:val="fr-FR"/>
        </w:rPr>
        <w:t>Laboratoire</w:t>
      </w:r>
      <w:r w:rsidRPr="002076C8">
        <w:rPr>
          <w:rFonts w:asciiTheme="minorHAnsi" w:hAnsiTheme="minorHAnsi" w:cstheme="minorHAnsi"/>
          <w:lang w:val="fr-FR"/>
        </w:rPr>
        <w:t xml:space="preserve"> d'électrochimie et de physicochimie des matériaux et des interfaces</w:t>
      </w:r>
    </w:p>
    <w:p w14:paraId="18C25BDF" w14:textId="77777777" w:rsidR="00B707D1" w:rsidRPr="002076C8" w:rsidRDefault="00B707D1" w:rsidP="00B707D1">
      <w:pPr>
        <w:pStyle w:val="Paragraphedeliste"/>
        <w:numPr>
          <w:ilvl w:val="0"/>
          <w:numId w:val="31"/>
        </w:numPr>
        <w:spacing w:after="0"/>
        <w:jc w:val="both"/>
        <w:rPr>
          <w:rFonts w:asciiTheme="minorHAnsi" w:hAnsiTheme="minorHAnsi" w:cstheme="minorHAnsi"/>
          <w:lang w:val="fr-FR"/>
        </w:rPr>
      </w:pPr>
      <w:r w:rsidRPr="002076C8">
        <w:rPr>
          <w:rFonts w:asciiTheme="minorHAnsi" w:hAnsiTheme="minorHAnsi" w:cstheme="minorHAnsi"/>
          <w:lang w:val="fr-FR"/>
        </w:rPr>
        <w:t xml:space="preserve">LIPHY - </w:t>
      </w:r>
      <w:r w:rsidRPr="002076C8">
        <w:rPr>
          <w:rFonts w:asciiTheme="minorHAnsi" w:hAnsiTheme="minorHAnsi" w:cstheme="minorHAnsi"/>
          <w:iCs/>
          <w:lang w:val="fr-FR"/>
        </w:rPr>
        <w:t>Laboratoire Interdisciplinaire de Physique</w:t>
      </w:r>
    </w:p>
    <w:p w14:paraId="734B3760" w14:textId="77777777" w:rsidR="00B707D1" w:rsidRPr="002076C8" w:rsidRDefault="00B707D1" w:rsidP="00B707D1">
      <w:pPr>
        <w:pStyle w:val="Paragraphedeliste"/>
        <w:numPr>
          <w:ilvl w:val="0"/>
          <w:numId w:val="31"/>
        </w:numPr>
        <w:spacing w:after="0"/>
        <w:jc w:val="both"/>
        <w:rPr>
          <w:rFonts w:asciiTheme="minorHAnsi" w:hAnsiTheme="minorHAnsi" w:cstheme="minorHAnsi"/>
          <w:lang w:val="fr-FR"/>
        </w:rPr>
      </w:pPr>
      <w:r w:rsidRPr="002076C8">
        <w:rPr>
          <w:rFonts w:asciiTheme="minorHAnsi" w:hAnsiTheme="minorHAnsi" w:cstheme="minorHAnsi"/>
          <w:lang w:val="fr-FR"/>
        </w:rPr>
        <w:t xml:space="preserve">LNCMI - </w:t>
      </w:r>
      <w:r w:rsidRPr="002076C8">
        <w:rPr>
          <w:rFonts w:asciiTheme="minorHAnsi" w:hAnsiTheme="minorHAnsi" w:cstheme="minorHAnsi"/>
          <w:iCs/>
          <w:lang w:val="fr-FR"/>
        </w:rPr>
        <w:t>Laboratoire national des champs magnétiques intenses</w:t>
      </w:r>
    </w:p>
    <w:p w14:paraId="27985503" w14:textId="77777777" w:rsidR="00B707D1" w:rsidRPr="002076C8" w:rsidRDefault="00B707D1" w:rsidP="00B707D1">
      <w:pPr>
        <w:pStyle w:val="Paragraphedeliste"/>
        <w:numPr>
          <w:ilvl w:val="0"/>
          <w:numId w:val="31"/>
        </w:numPr>
        <w:spacing w:after="0"/>
        <w:jc w:val="both"/>
        <w:rPr>
          <w:rFonts w:asciiTheme="minorHAnsi" w:hAnsiTheme="minorHAnsi" w:cstheme="minorHAnsi"/>
          <w:lang w:val="fr-FR"/>
        </w:rPr>
      </w:pPr>
      <w:r w:rsidRPr="002076C8">
        <w:rPr>
          <w:rFonts w:asciiTheme="minorHAnsi" w:hAnsiTheme="minorHAnsi" w:cstheme="minorHAnsi"/>
          <w:lang w:val="fr-FR"/>
        </w:rPr>
        <w:t>LRB - Laboratoire de Radiopharmaceutiques Biocliniques</w:t>
      </w:r>
    </w:p>
    <w:p w14:paraId="1A0226BD" w14:textId="77777777" w:rsidR="00B707D1" w:rsidRPr="002076C8" w:rsidRDefault="00B707D1" w:rsidP="00B707D1">
      <w:pPr>
        <w:pStyle w:val="Paragraphedeliste"/>
        <w:numPr>
          <w:ilvl w:val="0"/>
          <w:numId w:val="31"/>
        </w:numPr>
        <w:spacing w:after="0"/>
        <w:jc w:val="both"/>
        <w:rPr>
          <w:rFonts w:asciiTheme="minorHAnsi" w:hAnsiTheme="minorHAnsi" w:cstheme="minorHAnsi"/>
          <w:lang w:val="fr-FR"/>
        </w:rPr>
      </w:pPr>
      <w:r w:rsidRPr="002076C8">
        <w:rPr>
          <w:rFonts w:asciiTheme="minorHAnsi" w:hAnsiTheme="minorHAnsi" w:cstheme="minorHAnsi"/>
          <w:lang w:val="fr-FR"/>
        </w:rPr>
        <w:t xml:space="preserve">TIMC - </w:t>
      </w:r>
      <w:r w:rsidRPr="002076C8">
        <w:rPr>
          <w:rFonts w:asciiTheme="minorHAnsi" w:hAnsiTheme="minorHAnsi" w:cstheme="minorHAnsi"/>
          <w:iCs/>
          <w:lang w:val="fr-FR"/>
        </w:rPr>
        <w:t>Techniques de l'Ingénierie Médicale et de la Complexité</w:t>
      </w:r>
    </w:p>
    <w:p w14:paraId="5F94E18C" w14:textId="77777777" w:rsidR="00B707D1" w:rsidRPr="00B707D1" w:rsidRDefault="00B707D1" w:rsidP="00B707D1">
      <w:pPr>
        <w:jc w:val="both"/>
        <w:rPr>
          <w:rFonts w:ascii="Trebuchet MS" w:hAnsi="Trebuchet MS" w:cstheme="majorHAnsi"/>
          <w:b/>
          <w:iCs/>
          <w:color w:val="008A3E"/>
          <w:lang w:val="fr-FR"/>
        </w:rPr>
      </w:pPr>
    </w:p>
    <w:p w14:paraId="6D9D9D3C" w14:textId="77777777" w:rsidR="00B707D1" w:rsidRPr="00B707D1" w:rsidRDefault="00B707D1">
      <w:pPr>
        <w:pStyle w:val="Paragraphedeliste"/>
        <w:spacing w:before="120"/>
        <w:ind w:left="0"/>
        <w:jc w:val="both"/>
        <w:rPr>
          <w:rFonts w:ascii="Trebuchet MS" w:hAnsi="Trebuchet MS"/>
          <w:lang w:val="fr-FR"/>
        </w:rPr>
      </w:pPr>
    </w:p>
    <w:sectPr w:rsidR="00B707D1" w:rsidRPr="00B707D1">
      <w:headerReference w:type="default" r:id="rId10"/>
      <w:pgSz w:w="11900" w:h="16840"/>
      <w:pgMar w:top="1417" w:right="1417" w:bottom="115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237C9" w14:textId="77777777" w:rsidR="00C141B6" w:rsidRDefault="00C141B6">
      <w:pPr>
        <w:spacing w:after="0"/>
      </w:pPr>
      <w:r>
        <w:separator/>
      </w:r>
    </w:p>
  </w:endnote>
  <w:endnote w:type="continuationSeparator" w:id="0">
    <w:p w14:paraId="5AAB11A1" w14:textId="77777777" w:rsidR="00C141B6" w:rsidRDefault="00C141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1AB52" w14:textId="77777777" w:rsidR="00C141B6" w:rsidRDefault="00C141B6">
      <w:pPr>
        <w:spacing w:after="0"/>
      </w:pPr>
      <w:r>
        <w:separator/>
      </w:r>
    </w:p>
  </w:footnote>
  <w:footnote w:type="continuationSeparator" w:id="0">
    <w:p w14:paraId="2EC8CF06" w14:textId="77777777" w:rsidR="00C141B6" w:rsidRDefault="00C141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AC24B" w14:textId="77777777" w:rsidR="00B707D1" w:rsidRDefault="00B707D1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1A047B" wp14:editId="382A95C9">
          <wp:simplePos x="0" y="0"/>
          <wp:positionH relativeFrom="page">
            <wp:posOffset>285750</wp:posOffset>
          </wp:positionH>
          <wp:positionV relativeFrom="page">
            <wp:posOffset>182880</wp:posOffset>
          </wp:positionV>
          <wp:extent cx="1016000" cy="53975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CANE_logo_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00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C6B00"/>
    <w:multiLevelType w:val="hybridMultilevel"/>
    <w:tmpl w:val="6F96576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C65F2"/>
    <w:multiLevelType w:val="hybridMultilevel"/>
    <w:tmpl w:val="789683B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B02757"/>
    <w:multiLevelType w:val="hybridMultilevel"/>
    <w:tmpl w:val="C2C236FC"/>
    <w:lvl w:ilvl="0" w:tplc="299826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2619"/>
    <w:multiLevelType w:val="hybridMultilevel"/>
    <w:tmpl w:val="6C5C6B2A"/>
    <w:lvl w:ilvl="0" w:tplc="B5A89356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B59CB5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542ED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CD6E1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781A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00276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6A6F6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074CD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C58D7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DFA712A"/>
    <w:multiLevelType w:val="hybridMultilevel"/>
    <w:tmpl w:val="52829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2180A"/>
    <w:multiLevelType w:val="hybridMultilevel"/>
    <w:tmpl w:val="EC2623D4"/>
    <w:lvl w:ilvl="0" w:tplc="DF929834">
      <w:start w:val="9"/>
      <w:numFmt w:val="bullet"/>
      <w:lvlText w:val="-"/>
      <w:lvlJc w:val="left"/>
      <w:pPr>
        <w:ind w:left="1760" w:hanging="360"/>
      </w:pPr>
      <w:rPr>
        <w:rFonts w:ascii="Cambria" w:eastAsia="Times New Roman" w:hAnsi="Cambria" w:hint="default"/>
      </w:rPr>
    </w:lvl>
    <w:lvl w:ilvl="1" w:tplc="80D02B7E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D3CCDD04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9F6A5594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7D80FB9E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A90E1CCC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18F2686A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4ACAA022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E07697FA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6" w15:restartNumberingAfterBreak="0">
    <w:nsid w:val="1C4D7013"/>
    <w:multiLevelType w:val="hybridMultilevel"/>
    <w:tmpl w:val="B642BA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66D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381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3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A6A1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B47C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45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C81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DEA7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519C"/>
    <w:multiLevelType w:val="hybridMultilevel"/>
    <w:tmpl w:val="2BC0E7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28EF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90A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F88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2F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74A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FEB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4E7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A82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70439"/>
    <w:multiLevelType w:val="hybridMultilevel"/>
    <w:tmpl w:val="3A8EE044"/>
    <w:lvl w:ilvl="0" w:tplc="512694F6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2D8803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A46D5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668FF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4D06E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1C6ED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B34BD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3E90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A0C47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97518CC"/>
    <w:multiLevelType w:val="hybridMultilevel"/>
    <w:tmpl w:val="0F904FF4"/>
    <w:lvl w:ilvl="0" w:tplc="AF62D826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D56C08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B8211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62A7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8BAB2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2E897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4427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45A54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700E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2C2700E5"/>
    <w:multiLevelType w:val="hybridMultilevel"/>
    <w:tmpl w:val="DA00EA80"/>
    <w:lvl w:ilvl="0" w:tplc="E9E20EE8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2828EF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90A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F88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2F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74A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FEB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4E7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A82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02A4B"/>
    <w:multiLevelType w:val="hybridMultilevel"/>
    <w:tmpl w:val="617EAAEE"/>
    <w:lvl w:ilvl="0" w:tplc="0C92C0FA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E63C1B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49EF8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590DC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CC2CA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E2EBA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5EA2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6DE51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E297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F5020AC"/>
    <w:multiLevelType w:val="hybridMultilevel"/>
    <w:tmpl w:val="31C261B8"/>
    <w:lvl w:ilvl="0" w:tplc="6DA864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4EAB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D4651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4BA6C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D5827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D7221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DD824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B4445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230FA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FAD1B4F"/>
    <w:multiLevelType w:val="hybridMultilevel"/>
    <w:tmpl w:val="BA40CEAE"/>
    <w:lvl w:ilvl="0" w:tplc="6A604A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766D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381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3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A6A1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B47C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45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C81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DEA7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C5A2E"/>
    <w:multiLevelType w:val="hybridMultilevel"/>
    <w:tmpl w:val="C3588F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F40C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365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A48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C6D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64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A29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41D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469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85BB6"/>
    <w:multiLevelType w:val="hybridMultilevel"/>
    <w:tmpl w:val="23526070"/>
    <w:lvl w:ilvl="0" w:tplc="0E4E1F06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95764B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EA75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B660A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E56CE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51E76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A44AB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214E5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6286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49614544"/>
    <w:multiLevelType w:val="hybridMultilevel"/>
    <w:tmpl w:val="2A76566A"/>
    <w:lvl w:ilvl="0" w:tplc="71DC8078">
      <w:start w:val="9"/>
      <w:numFmt w:val="bullet"/>
      <w:lvlText w:val="-"/>
      <w:lvlJc w:val="left"/>
      <w:pPr>
        <w:ind w:left="1060" w:hanging="360"/>
      </w:pPr>
      <w:rPr>
        <w:rFonts w:ascii="Cambria" w:eastAsia="Times New Roman" w:hAnsi="Cambria" w:hint="default"/>
      </w:rPr>
    </w:lvl>
    <w:lvl w:ilvl="1" w:tplc="ED72D938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D51C520A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B2528602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9814ACFE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FFEEE152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B0D8FE2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99BC6A52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38C2EC52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4B7917ED"/>
    <w:multiLevelType w:val="hybridMultilevel"/>
    <w:tmpl w:val="2842C8D8"/>
    <w:lvl w:ilvl="0" w:tplc="DF52E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28EF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90A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F88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2F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74A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FEB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4E7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A82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E710D"/>
    <w:multiLevelType w:val="hybridMultilevel"/>
    <w:tmpl w:val="A7F4A8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28EF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90A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F88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2F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74A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FEB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4E7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A82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53DC2"/>
    <w:multiLevelType w:val="hybridMultilevel"/>
    <w:tmpl w:val="F64A346A"/>
    <w:lvl w:ilvl="0" w:tplc="42E4AB5C">
      <w:start w:val="9"/>
      <w:numFmt w:val="bullet"/>
      <w:lvlText w:val="-"/>
      <w:lvlJc w:val="left"/>
      <w:pPr>
        <w:ind w:left="1760" w:hanging="360"/>
      </w:pPr>
      <w:rPr>
        <w:rFonts w:ascii="Cambria" w:eastAsia="Times New Roman" w:hAnsi="Cambria" w:hint="default"/>
      </w:rPr>
    </w:lvl>
    <w:lvl w:ilvl="1" w:tplc="7E621BAE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359062CA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3D7065BA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24FE67D0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F56B4B2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AB56A850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A336CC3E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E55CBF8E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0" w15:restartNumberingAfterBreak="0">
    <w:nsid w:val="5B1B7351"/>
    <w:multiLevelType w:val="hybridMultilevel"/>
    <w:tmpl w:val="532E6A6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B7C7742"/>
    <w:multiLevelType w:val="hybridMultilevel"/>
    <w:tmpl w:val="C22E18D0"/>
    <w:lvl w:ilvl="0" w:tplc="299826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B3106"/>
    <w:multiLevelType w:val="hybridMultilevel"/>
    <w:tmpl w:val="E8A8278C"/>
    <w:lvl w:ilvl="0" w:tplc="AD065A1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C736DE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8EE39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1763B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75AC9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15439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19859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FE0E2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386D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68F00E3D"/>
    <w:multiLevelType w:val="hybridMultilevel"/>
    <w:tmpl w:val="CB10ABC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28EF3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B90A6C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F88D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12F97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674A8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FEBA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4E700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8A827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3B3AA7"/>
    <w:multiLevelType w:val="hybridMultilevel"/>
    <w:tmpl w:val="A5D45B3C"/>
    <w:lvl w:ilvl="0" w:tplc="81623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52B15C">
      <w:start w:val="1"/>
      <w:numFmt w:val="lowerLetter"/>
      <w:lvlText w:val="%2."/>
      <w:lvlJc w:val="left"/>
      <w:pPr>
        <w:ind w:left="1440" w:hanging="360"/>
      </w:pPr>
    </w:lvl>
    <w:lvl w:ilvl="2" w:tplc="BFCCA766">
      <w:start w:val="1"/>
      <w:numFmt w:val="lowerRoman"/>
      <w:lvlText w:val="%3."/>
      <w:lvlJc w:val="right"/>
      <w:pPr>
        <w:ind w:left="2160" w:hanging="180"/>
      </w:pPr>
    </w:lvl>
    <w:lvl w:ilvl="3" w:tplc="9DDC80EE">
      <w:start w:val="1"/>
      <w:numFmt w:val="decimal"/>
      <w:lvlText w:val="%4."/>
      <w:lvlJc w:val="left"/>
      <w:pPr>
        <w:ind w:left="2880" w:hanging="360"/>
      </w:pPr>
    </w:lvl>
    <w:lvl w:ilvl="4" w:tplc="D0888B7E">
      <w:start w:val="1"/>
      <w:numFmt w:val="lowerLetter"/>
      <w:lvlText w:val="%5."/>
      <w:lvlJc w:val="left"/>
      <w:pPr>
        <w:ind w:left="3600" w:hanging="360"/>
      </w:pPr>
    </w:lvl>
    <w:lvl w:ilvl="5" w:tplc="C8A4C48C">
      <w:start w:val="1"/>
      <w:numFmt w:val="lowerRoman"/>
      <w:lvlText w:val="%6."/>
      <w:lvlJc w:val="right"/>
      <w:pPr>
        <w:ind w:left="4320" w:hanging="180"/>
      </w:pPr>
    </w:lvl>
    <w:lvl w:ilvl="6" w:tplc="BDD41F5A">
      <w:start w:val="1"/>
      <w:numFmt w:val="decimal"/>
      <w:lvlText w:val="%7."/>
      <w:lvlJc w:val="left"/>
      <w:pPr>
        <w:ind w:left="5040" w:hanging="360"/>
      </w:pPr>
    </w:lvl>
    <w:lvl w:ilvl="7" w:tplc="140436AE">
      <w:start w:val="1"/>
      <w:numFmt w:val="lowerLetter"/>
      <w:lvlText w:val="%8."/>
      <w:lvlJc w:val="left"/>
      <w:pPr>
        <w:ind w:left="5760" w:hanging="360"/>
      </w:pPr>
    </w:lvl>
    <w:lvl w:ilvl="8" w:tplc="4148CE4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9183F"/>
    <w:multiLevelType w:val="hybridMultilevel"/>
    <w:tmpl w:val="CFE28DEA"/>
    <w:lvl w:ilvl="0" w:tplc="F4F634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2F40C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365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A48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C6D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64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A29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41D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469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93F6B"/>
    <w:multiLevelType w:val="hybridMultilevel"/>
    <w:tmpl w:val="512A3474"/>
    <w:lvl w:ilvl="0" w:tplc="ACE8C41A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93CC68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17E58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554C4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1A0DB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9C64A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4EC96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4C2C8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AAC1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75EB0B57"/>
    <w:multiLevelType w:val="hybridMultilevel"/>
    <w:tmpl w:val="82EC12D2"/>
    <w:lvl w:ilvl="0" w:tplc="5C3251A6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BE1E26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39088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90D3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F8652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720BA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A002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D1849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E2B7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78094B73"/>
    <w:multiLevelType w:val="hybridMultilevel"/>
    <w:tmpl w:val="613EFEA0"/>
    <w:lvl w:ilvl="0" w:tplc="D9DA2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57241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5D895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4AA3E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61680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16EAB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92223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E46D4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C858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79F92348"/>
    <w:multiLevelType w:val="hybridMultilevel"/>
    <w:tmpl w:val="637643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5751A"/>
    <w:multiLevelType w:val="hybridMultilevel"/>
    <w:tmpl w:val="8A8CA0F8"/>
    <w:lvl w:ilvl="0" w:tplc="D59E9B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230BF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563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F6A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F9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844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C63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D61F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7A5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8"/>
  </w:num>
  <w:num w:numId="3">
    <w:abstractNumId w:val="22"/>
  </w:num>
  <w:num w:numId="4">
    <w:abstractNumId w:val="26"/>
  </w:num>
  <w:num w:numId="5">
    <w:abstractNumId w:val="9"/>
  </w:num>
  <w:num w:numId="6">
    <w:abstractNumId w:val="27"/>
  </w:num>
  <w:num w:numId="7">
    <w:abstractNumId w:val="12"/>
  </w:num>
  <w:num w:numId="8">
    <w:abstractNumId w:val="15"/>
  </w:num>
  <w:num w:numId="9">
    <w:abstractNumId w:val="3"/>
  </w:num>
  <w:num w:numId="10">
    <w:abstractNumId w:val="11"/>
  </w:num>
  <w:num w:numId="11">
    <w:abstractNumId w:val="8"/>
  </w:num>
  <w:num w:numId="12">
    <w:abstractNumId w:val="5"/>
  </w:num>
  <w:num w:numId="13">
    <w:abstractNumId w:val="19"/>
  </w:num>
  <w:num w:numId="14">
    <w:abstractNumId w:val="24"/>
  </w:num>
  <w:num w:numId="15">
    <w:abstractNumId w:val="25"/>
  </w:num>
  <w:num w:numId="16">
    <w:abstractNumId w:val="13"/>
  </w:num>
  <w:num w:numId="17">
    <w:abstractNumId w:val="30"/>
  </w:num>
  <w:num w:numId="18">
    <w:abstractNumId w:val="10"/>
  </w:num>
  <w:num w:numId="19">
    <w:abstractNumId w:val="6"/>
  </w:num>
  <w:num w:numId="20">
    <w:abstractNumId w:val="0"/>
  </w:num>
  <w:num w:numId="21">
    <w:abstractNumId w:val="29"/>
  </w:num>
  <w:num w:numId="22">
    <w:abstractNumId w:val="18"/>
  </w:num>
  <w:num w:numId="23">
    <w:abstractNumId w:val="7"/>
  </w:num>
  <w:num w:numId="24">
    <w:abstractNumId w:val="17"/>
  </w:num>
  <w:num w:numId="25">
    <w:abstractNumId w:val="23"/>
  </w:num>
  <w:num w:numId="26">
    <w:abstractNumId w:val="14"/>
  </w:num>
  <w:num w:numId="27">
    <w:abstractNumId w:val="1"/>
  </w:num>
  <w:num w:numId="28">
    <w:abstractNumId w:val="20"/>
  </w:num>
  <w:num w:numId="29">
    <w:abstractNumId w:val="4"/>
  </w:num>
  <w:num w:numId="30">
    <w:abstractNumId w:val="2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6B0"/>
    <w:rsid w:val="00085373"/>
    <w:rsid w:val="001141A8"/>
    <w:rsid w:val="00123B2F"/>
    <w:rsid w:val="00175BC8"/>
    <w:rsid w:val="00183778"/>
    <w:rsid w:val="001A11C1"/>
    <w:rsid w:val="002076C8"/>
    <w:rsid w:val="0021171E"/>
    <w:rsid w:val="00224EBD"/>
    <w:rsid w:val="00224FE6"/>
    <w:rsid w:val="002516AE"/>
    <w:rsid w:val="002A03D7"/>
    <w:rsid w:val="002C5264"/>
    <w:rsid w:val="002F4930"/>
    <w:rsid w:val="00306830"/>
    <w:rsid w:val="003270B6"/>
    <w:rsid w:val="003509C5"/>
    <w:rsid w:val="0037123C"/>
    <w:rsid w:val="003724EB"/>
    <w:rsid w:val="003A2CD9"/>
    <w:rsid w:val="003A5692"/>
    <w:rsid w:val="003D1F02"/>
    <w:rsid w:val="003E2E98"/>
    <w:rsid w:val="00414E92"/>
    <w:rsid w:val="00424DDB"/>
    <w:rsid w:val="004554E2"/>
    <w:rsid w:val="004670C0"/>
    <w:rsid w:val="0047690B"/>
    <w:rsid w:val="004B7E24"/>
    <w:rsid w:val="004E1F0D"/>
    <w:rsid w:val="00504D0B"/>
    <w:rsid w:val="005750B6"/>
    <w:rsid w:val="005960C4"/>
    <w:rsid w:val="005E353C"/>
    <w:rsid w:val="006D7981"/>
    <w:rsid w:val="00701D83"/>
    <w:rsid w:val="007218C5"/>
    <w:rsid w:val="00732A52"/>
    <w:rsid w:val="007B37B3"/>
    <w:rsid w:val="00836958"/>
    <w:rsid w:val="00872508"/>
    <w:rsid w:val="00983104"/>
    <w:rsid w:val="00995F9E"/>
    <w:rsid w:val="009A724D"/>
    <w:rsid w:val="009E6B2C"/>
    <w:rsid w:val="00A3007D"/>
    <w:rsid w:val="00A30F7E"/>
    <w:rsid w:val="00A531FA"/>
    <w:rsid w:val="00A90048"/>
    <w:rsid w:val="00A904DF"/>
    <w:rsid w:val="00B27AD3"/>
    <w:rsid w:val="00B45BE2"/>
    <w:rsid w:val="00B52B24"/>
    <w:rsid w:val="00B6255C"/>
    <w:rsid w:val="00B707D1"/>
    <w:rsid w:val="00B83802"/>
    <w:rsid w:val="00B8597C"/>
    <w:rsid w:val="00BC42BF"/>
    <w:rsid w:val="00BD70A9"/>
    <w:rsid w:val="00C141B6"/>
    <w:rsid w:val="00C15DE4"/>
    <w:rsid w:val="00CB5F3C"/>
    <w:rsid w:val="00CD011B"/>
    <w:rsid w:val="00E006DA"/>
    <w:rsid w:val="00E71539"/>
    <w:rsid w:val="00E756B0"/>
    <w:rsid w:val="00E80F91"/>
    <w:rsid w:val="00EB2FE4"/>
    <w:rsid w:val="00EB537F"/>
    <w:rsid w:val="00ED48B1"/>
    <w:rsid w:val="00F25FD8"/>
    <w:rsid w:val="00F539AC"/>
    <w:rsid w:val="00F83186"/>
    <w:rsid w:val="00F85D86"/>
    <w:rsid w:val="00FC2C45"/>
    <w:rsid w:val="00FC4FEB"/>
    <w:rsid w:val="00FE44C2"/>
    <w:rsid w:val="00FE6C01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7A69E"/>
  <w15:docId w15:val="{B879BD22-1D7C-F943-8C12-75201BDA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/>
    </w:pPr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pPr>
      <w:spacing w:after="0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  <w:lang w:val="en-US" w:eastAsia="en-US"/>
    </w:rPr>
  </w:style>
  <w:style w:type="character" w:styleId="Lienhypertexte">
    <w:name w:val="Hyperlink"/>
    <w:uiPriority w:val="99"/>
    <w:unhideWhenUsed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Pr>
      <w:b/>
      <w:bCs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Pr>
      <w:sz w:val="24"/>
      <w:szCs w:val="24"/>
      <w:lang w:val="en-US"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pPr>
      <w:spacing w:after="0"/>
    </w:pPr>
    <w:rPr>
      <w:rFonts w:ascii="Calibri" w:eastAsia="Calibri" w:hAnsi="Calibri"/>
      <w:sz w:val="22"/>
      <w:szCs w:val="21"/>
      <w:lang w:val="fr-FR"/>
    </w:rPr>
  </w:style>
  <w:style w:type="character" w:customStyle="1" w:styleId="TextebrutCar">
    <w:name w:val="Texte brut Car"/>
    <w:link w:val="Textebrut"/>
    <w:uiPriority w:val="99"/>
    <w:semiHidden/>
    <w:rPr>
      <w:rFonts w:ascii="Calibri" w:eastAsia="Calibri" w:hAnsi="Calibri"/>
      <w:sz w:val="22"/>
      <w:szCs w:val="21"/>
      <w:lang w:eastAsia="en-US"/>
    </w:rPr>
  </w:style>
  <w:style w:type="paragraph" w:styleId="Rvision">
    <w:name w:val="Revision"/>
    <w:hidden/>
    <w:uiPriority w:val="99"/>
    <w:semiHidden/>
    <w:rPr>
      <w:sz w:val="24"/>
      <w:szCs w:val="24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EB537F"/>
    <w:rPr>
      <w:color w:val="605E5C"/>
      <w:shd w:val="clear" w:color="auto" w:fill="E1DFDD"/>
    </w:rPr>
  </w:style>
  <w:style w:type="character" w:customStyle="1" w:styleId="fieldtext">
    <w:name w:val="fieldtext"/>
    <w:basedOn w:val="Policepardfaut"/>
    <w:rsid w:val="00FC4FEB"/>
  </w:style>
  <w:style w:type="character" w:styleId="Lienhypertextesuivivisit">
    <w:name w:val="FollowedHyperlink"/>
    <w:basedOn w:val="Policepardfaut"/>
    <w:uiPriority w:val="99"/>
    <w:semiHidden/>
    <w:unhideWhenUsed/>
    <w:rsid w:val="002C52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ex-arcane@univ-grenoble-alpe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rcane.univ-grenoble-alpes.fr/sites/default/files/Mediatheque/The%20Arcane%20scientific%20project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73492-6FBC-4666-B548-343A65852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988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VERSION PROVISOIRE</vt:lpstr>
    </vt:vector>
  </TitlesOfParts>
  <Company>DCM</Company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PROVISOIRE</dc:title>
  <dc:subject/>
  <dc:creator>Anne Milet</dc:creator>
  <cp:keywords/>
  <cp:lastModifiedBy>AGNIESZKA JANOWSKA</cp:lastModifiedBy>
  <cp:revision>3</cp:revision>
  <dcterms:created xsi:type="dcterms:W3CDTF">2026-03-18T12:57:00Z</dcterms:created>
  <dcterms:modified xsi:type="dcterms:W3CDTF">2026-03-18T13:00:00Z</dcterms:modified>
</cp:coreProperties>
</file>