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E14" w:rsidRDefault="000C5E14"/>
    <w:p w:rsidR="000C5E14" w:rsidRDefault="000C5E14"/>
    <w:p w:rsidR="000C5E14" w:rsidRDefault="000C5E14"/>
    <w:p w:rsidR="000C5E14" w:rsidRDefault="000C5E14">
      <w:pPr>
        <w:rPr>
          <w:b/>
          <w:color w:val="7F7F7F" w:themeColor="text1" w:themeTint="80"/>
          <w:sz w:val="32"/>
          <w:szCs w:val="32"/>
        </w:rPr>
      </w:pPr>
    </w:p>
    <w:p w:rsidR="000C5E14" w:rsidRDefault="000C5E14"/>
    <w:p w:rsidR="000C5E14" w:rsidRDefault="00D20293">
      <w:pPr>
        <w:keepNext/>
        <w:keepLines/>
        <w:jc w:val="center"/>
        <w:outlineLvl w:val="0"/>
        <w:rPr>
          <w:rFonts w:eastAsia="Times New Roman" w:cstheme="minorHAnsi"/>
          <w:color w:val="17365D" w:themeColor="text2" w:themeShade="BF"/>
          <w:sz w:val="36"/>
          <w:szCs w:val="32"/>
        </w:rPr>
      </w:pPr>
      <w:r>
        <w:rPr>
          <w:rFonts w:eastAsia="Times New Roman" w:cstheme="minorHAnsi"/>
          <w:color w:val="17365D" w:themeColor="text2" w:themeShade="BF"/>
          <w:sz w:val="36"/>
          <w:szCs w:val="32"/>
        </w:rPr>
        <w:t>Charte d’engagement et de confidentialité</w:t>
      </w:r>
    </w:p>
    <w:p w:rsidR="000C5E14" w:rsidRDefault="00D20293">
      <w:pPr>
        <w:keepNext/>
        <w:keepLines/>
        <w:jc w:val="center"/>
        <w:outlineLvl w:val="0"/>
        <w:rPr>
          <w:rFonts w:eastAsia="Times New Roman" w:cstheme="minorHAnsi"/>
          <w:color w:val="17365D" w:themeColor="text2" w:themeShade="BF"/>
          <w:sz w:val="24"/>
          <w:szCs w:val="32"/>
        </w:rPr>
      </w:pPr>
      <w:r>
        <w:rPr>
          <w:rFonts w:eastAsia="Times New Roman" w:cstheme="minorHAnsi"/>
          <w:color w:val="17365D" w:themeColor="text2" w:themeShade="BF"/>
          <w:sz w:val="24"/>
          <w:szCs w:val="32"/>
        </w:rPr>
        <w:t xml:space="preserve">A destination d’un expert interne </w:t>
      </w:r>
      <w:bookmarkStart w:id="0" w:name="_GoBack"/>
      <w:bookmarkEnd w:id="0"/>
      <w:r>
        <w:rPr>
          <w:rFonts w:eastAsia="Times New Roman" w:cstheme="minorHAnsi"/>
          <w:color w:val="17365D" w:themeColor="text2" w:themeShade="BF"/>
          <w:sz w:val="24"/>
          <w:szCs w:val="32"/>
        </w:rPr>
        <w:t>ou externe</w:t>
      </w:r>
    </w:p>
    <w:p w:rsidR="000C5E14" w:rsidRDefault="00D20293">
      <w:pPr>
        <w:jc w:val="center"/>
        <w:rPr>
          <w:color w:val="943634" w:themeColor="accent2" w:themeShade="BF"/>
          <w:sz w:val="24"/>
          <w:szCs w:val="20"/>
        </w:rPr>
      </w:pPr>
      <w:r>
        <w:rPr>
          <w:color w:val="943634" w:themeColor="accent2" w:themeShade="BF"/>
          <w:sz w:val="24"/>
          <w:szCs w:val="20"/>
        </w:rPr>
        <w:t>Pour que ce document soit valide, chaque item doit être coché</w:t>
      </w:r>
    </w:p>
    <w:p w:rsidR="000C5E14" w:rsidRDefault="000C5E14">
      <w:pPr>
        <w:ind w:left="567"/>
        <w:jc w:val="both"/>
        <w:rPr>
          <w:sz w:val="20"/>
          <w:szCs w:val="20"/>
        </w:rPr>
      </w:pPr>
    </w:p>
    <w:p w:rsidR="000C5E14" w:rsidRDefault="00D20293">
      <w:pPr>
        <w:jc w:val="both"/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>, (Prénom, Nom),</w:t>
      </w:r>
    </w:p>
    <w:p w:rsidR="000C5E14" w:rsidRDefault="000C5E14">
      <w:pPr>
        <w:jc w:val="both"/>
      </w:pPr>
    </w:p>
    <w:p w:rsidR="000C5E14" w:rsidRDefault="00D20293">
      <w:pPr>
        <w:spacing w:after="120"/>
        <w:jc w:val="both"/>
      </w:pPr>
      <w:r>
        <w:t>En ma qualité d’expert chargé d’examiner un projet, et ce, quel qu’en soit le motif, je m’engage à :</w:t>
      </w:r>
    </w:p>
    <w:p w:rsidR="000C5E14" w:rsidRDefault="004239F4">
      <w:pPr>
        <w:tabs>
          <w:tab w:val="left" w:pos="426"/>
        </w:tabs>
        <w:spacing w:after="80"/>
        <w:jc w:val="both"/>
      </w:pPr>
      <w:sdt>
        <w:sdtPr>
          <w:id w:val="1106607350"/>
        </w:sdtPr>
        <w:sdtEndPr/>
        <w:sdtContent>
          <w:sdt>
            <w:sdtPr>
              <w:id w:val="1311288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0293">
                <w:rPr>
                  <w:rFonts w:ascii="MS Gothic" w:eastAsia="MS Gothic" w:hAnsi="MS Gothic"/>
                </w:rPr>
                <w:t>☐</w:t>
              </w:r>
            </w:sdtContent>
          </w:sdt>
        </w:sdtContent>
      </w:sdt>
      <w:r w:rsidR="00D20293">
        <w:tab/>
        <w:t>Déclarer tout lien d’intérêt réel ou apparent</w:t>
      </w:r>
      <w:r w:rsidR="00D20293">
        <w:rPr>
          <w:rStyle w:val="Appelnotedebasdep"/>
        </w:rPr>
        <w:footnoteReference w:id="1"/>
      </w:r>
      <w:r w:rsidR="00D20293">
        <w:t>,</w:t>
      </w:r>
    </w:p>
    <w:p w:rsidR="000C5E14" w:rsidRDefault="004239F4">
      <w:pPr>
        <w:tabs>
          <w:tab w:val="left" w:pos="426"/>
        </w:tabs>
        <w:spacing w:after="120"/>
        <w:jc w:val="both"/>
      </w:pPr>
      <w:sdt>
        <w:sdtPr>
          <w:id w:val="542515265"/>
        </w:sdtPr>
        <w:sdtEndPr/>
        <w:sdtContent>
          <w:sdt>
            <w:sdtPr>
              <w:id w:val="806123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0293">
                <w:rPr>
                  <w:rFonts w:ascii="MS Gothic" w:eastAsia="MS Gothic" w:hAnsi="MS Gothic"/>
                </w:rPr>
                <w:t>☐</w:t>
              </w:r>
            </w:sdtContent>
          </w:sdt>
        </w:sdtContent>
      </w:sdt>
      <w:r w:rsidR="00D20293">
        <w:tab/>
        <w:t>M’abstenir d’examiner toute proposition de projet :</w:t>
      </w:r>
    </w:p>
    <w:p w:rsidR="000C5E14" w:rsidRDefault="00D20293">
      <w:pPr>
        <w:pStyle w:val="Paragraphedeliste"/>
        <w:numPr>
          <w:ilvl w:val="2"/>
          <w:numId w:val="1"/>
        </w:numPr>
        <w:spacing w:after="80" w:line="259" w:lineRule="auto"/>
        <w:ind w:left="709" w:hanging="221"/>
        <w:contextualSpacing w:val="0"/>
        <w:jc w:val="both"/>
      </w:pPr>
      <w:proofErr w:type="gramStart"/>
      <w:r>
        <w:t>soumise</w:t>
      </w:r>
      <w:proofErr w:type="gramEnd"/>
      <w:r>
        <w:t xml:space="preserve"> par un chercheur ou enseignant-chercheur impliqué dans un projet qui a donné lieu à des collaborations ou des publications au cours des 5 dernières années, ou avec lequel je me trouve avoir des relations professionnelles et/ou personnelles proches et/ou être en situation de conflit professionnel ou de compétition,</w:t>
      </w:r>
    </w:p>
    <w:p w:rsidR="000C5E14" w:rsidRDefault="00D20293">
      <w:pPr>
        <w:pStyle w:val="Paragraphedeliste"/>
        <w:numPr>
          <w:ilvl w:val="2"/>
          <w:numId w:val="1"/>
        </w:numPr>
        <w:spacing w:after="80" w:line="259" w:lineRule="auto"/>
        <w:ind w:left="709" w:hanging="221"/>
        <w:contextualSpacing w:val="0"/>
        <w:jc w:val="both"/>
      </w:pPr>
      <w:proofErr w:type="gramStart"/>
      <w:r>
        <w:t>impliquant</w:t>
      </w:r>
      <w:proofErr w:type="gramEnd"/>
      <w:r>
        <w:t xml:space="preserve"> un acteur socio-économique ou culturel avec lequel je me trouve avoir des liens personnels ou professionnels proches.</w:t>
      </w:r>
    </w:p>
    <w:p w:rsidR="000C5E14" w:rsidRDefault="004239F4">
      <w:pPr>
        <w:tabs>
          <w:tab w:val="left" w:pos="426"/>
        </w:tabs>
        <w:spacing w:after="80"/>
        <w:ind w:left="426" w:hanging="426"/>
        <w:jc w:val="both"/>
      </w:pPr>
      <w:sdt>
        <w:sdtPr>
          <w:id w:val="244083010"/>
        </w:sdtPr>
        <w:sdtEndPr/>
        <w:sdtContent>
          <w:sdt>
            <w:sdtPr>
              <w:id w:val="-1563632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0293">
                <w:rPr>
                  <w:rFonts w:ascii="MS Gothic" w:eastAsia="MS Gothic" w:hAnsi="MS Gothic"/>
                </w:rPr>
                <w:t>☐</w:t>
              </w:r>
            </w:sdtContent>
          </w:sdt>
        </w:sdtContent>
      </w:sdt>
      <w:r w:rsidR="00D20293">
        <w:tab/>
        <w:t>Faire tout ce qui est en mon pouvoir pour veiller à l’équité morale du traitement de toutes les propositions.</w:t>
      </w:r>
    </w:p>
    <w:p w:rsidR="000C5E14" w:rsidRDefault="004239F4">
      <w:pPr>
        <w:tabs>
          <w:tab w:val="left" w:pos="426"/>
        </w:tabs>
        <w:spacing w:after="80"/>
        <w:ind w:left="426" w:hanging="426"/>
        <w:jc w:val="both"/>
      </w:pPr>
      <w:sdt>
        <w:sdtPr>
          <w:id w:val="1152991571"/>
        </w:sdtPr>
        <w:sdtEndPr/>
        <w:sdtContent>
          <w:sdt>
            <w:sdtPr>
              <w:id w:val="-318198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0293">
                <w:rPr>
                  <w:rFonts w:ascii="MS Gothic" w:eastAsia="MS Gothic" w:hAnsi="MS Gothic"/>
                </w:rPr>
                <w:t>☐</w:t>
              </w:r>
            </w:sdtContent>
          </w:sdt>
        </w:sdtContent>
      </w:sdt>
      <w:r w:rsidR="00D20293">
        <w:tab/>
        <w:t>Conserver confidentielles au minimum jusqu’à la fin des projets de l’appel à projets en question toutes les informations</w:t>
      </w:r>
      <w:r w:rsidR="00D20293">
        <w:rPr>
          <w:rStyle w:val="Appelnotedebasdep"/>
        </w:rPr>
        <w:footnoteReference w:id="2"/>
      </w:r>
      <w:r w:rsidR="00D20293">
        <w:t xml:space="preserve"> écrites ou orales constitutives du projet qui me sont communiquées ou dont j’ai connaissance pendant les travaux liés à cet appel. A la demande d’un porteur de projet, les informations présentes dans le dossier qu’il a soumis peuvent devoir rester confidentielles pour une plus longue période</w:t>
      </w:r>
      <w:r w:rsidR="000C7B6C">
        <w:rPr>
          <w:rStyle w:val="Appelnotedebasdep"/>
        </w:rPr>
        <w:footnoteReference w:id="3"/>
      </w:r>
      <w:r w:rsidR="00D20293">
        <w:t>.</w:t>
      </w:r>
    </w:p>
    <w:p w:rsidR="000C5E14" w:rsidRDefault="000C5E14">
      <w:pPr>
        <w:tabs>
          <w:tab w:val="left" w:pos="426"/>
        </w:tabs>
        <w:spacing w:after="80"/>
        <w:ind w:left="426" w:hanging="426"/>
        <w:jc w:val="both"/>
      </w:pPr>
    </w:p>
    <w:p w:rsidR="000C5E14" w:rsidRDefault="00D20293">
      <w:pPr>
        <w:spacing w:before="160" w:after="80" w:line="259" w:lineRule="auto"/>
        <w:jc w:val="both"/>
      </w:pPr>
      <w:r>
        <w:t>Engagement supplémentaire pour les experts internes à l’UGA :</w:t>
      </w:r>
    </w:p>
    <w:p w:rsidR="000C5E14" w:rsidRDefault="004239F4">
      <w:pPr>
        <w:spacing w:after="80" w:line="259" w:lineRule="auto"/>
        <w:ind w:left="426" w:hanging="426"/>
        <w:jc w:val="both"/>
      </w:pPr>
      <w:sdt>
        <w:sdtPr>
          <w:id w:val="2105369539"/>
        </w:sdtPr>
        <w:sdtEndPr/>
        <w:sdtContent>
          <w:sdt>
            <w:sdtPr>
              <w:id w:val="1475177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0293">
                <w:rPr>
                  <w:rFonts w:ascii="MS Gothic" w:eastAsia="MS Gothic" w:hAnsi="MS Gothic"/>
                </w:rPr>
                <w:t>☐</w:t>
              </w:r>
            </w:sdtContent>
          </w:sdt>
        </w:sdtContent>
      </w:sdt>
      <w:r w:rsidR="00D20293">
        <w:tab/>
        <w:t>Je m’engage à m’abstenir d’examiner toute proposition de projet soumise par des chercheurs ou enseignants-chercheurs de mon environnement proche (supérieurs hiérarchiques ou collègues proches, etc.).</w:t>
      </w:r>
    </w:p>
    <w:p w:rsidR="000C5E14" w:rsidRDefault="000C5E14">
      <w:pPr>
        <w:pStyle w:val="Paragraphedeliste"/>
        <w:ind w:left="284"/>
      </w:pPr>
    </w:p>
    <w:p w:rsidR="000C5E14" w:rsidRDefault="000C5E14">
      <w:pPr>
        <w:jc w:val="both"/>
      </w:pPr>
    </w:p>
    <w:p w:rsidR="000C5E14" w:rsidRDefault="00D20293">
      <w:pPr>
        <w:jc w:val="both"/>
      </w:pPr>
      <w:r>
        <w:t>Fait à</w:t>
      </w:r>
    </w:p>
    <w:p w:rsidR="000C5E14" w:rsidRDefault="00D20293">
      <w:pPr>
        <w:jc w:val="both"/>
      </w:pPr>
      <w:r>
        <w:t xml:space="preserve">Le </w:t>
      </w:r>
    </w:p>
    <w:p w:rsidR="000C5E14" w:rsidRDefault="000C5E14">
      <w:pPr>
        <w:jc w:val="both"/>
      </w:pPr>
    </w:p>
    <w:p w:rsidR="000C5E14" w:rsidRDefault="00D20293">
      <w:pPr>
        <w:tabs>
          <w:tab w:val="left" w:pos="5670"/>
        </w:tabs>
        <w:jc w:val="both"/>
      </w:pPr>
      <w:r>
        <w:tab/>
        <w:t>Signature</w:t>
      </w:r>
    </w:p>
    <w:sectPr w:rsidR="000C5E14">
      <w:headerReference w:type="default" r:id="rId8"/>
      <w:pgSz w:w="11906" w:h="16838"/>
      <w:pgMar w:top="851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9F4" w:rsidRDefault="004239F4">
      <w:r>
        <w:separator/>
      </w:r>
    </w:p>
  </w:endnote>
  <w:endnote w:type="continuationSeparator" w:id="0">
    <w:p w:rsidR="004239F4" w:rsidRDefault="0042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9F4" w:rsidRDefault="004239F4">
      <w:pPr>
        <w:rPr>
          <w:sz w:val="12"/>
        </w:rPr>
      </w:pPr>
      <w:r>
        <w:separator/>
      </w:r>
    </w:p>
  </w:footnote>
  <w:footnote w:type="continuationSeparator" w:id="0">
    <w:p w:rsidR="004239F4" w:rsidRDefault="004239F4">
      <w:pPr>
        <w:rPr>
          <w:sz w:val="12"/>
        </w:rPr>
      </w:pPr>
      <w:r>
        <w:continuationSeparator/>
      </w:r>
    </w:p>
  </w:footnote>
  <w:footnote w:id="1">
    <w:p w:rsidR="000C5E14" w:rsidRDefault="00D20293">
      <w:pPr>
        <w:pStyle w:val="Notedebasdepage"/>
        <w:jc w:val="both"/>
      </w:pPr>
      <w:r>
        <w:rPr>
          <w:rStyle w:val="FootnoteCharacters"/>
        </w:rPr>
        <w:footnoteRef/>
      </w:r>
      <w:r>
        <w:t xml:space="preserve"> Au sens où il est ici entendu, le lien d’intérêt désigne une situation dans laquelle une personne peut être amenée, soit à privilégier ou sembler privilégier son intérêt personnel ou celui de ses alliés, privés (parenté-amitié) ou professionnels au préjudice de la mission, fonction ou mandat qu’elle s’est engagée à assumer, soit à désavantager un ou des projets. Les liens d’intérêt peuvent inclure des questions d’ordre financier, moral ; psychologique, …</w:t>
      </w:r>
    </w:p>
  </w:footnote>
  <w:footnote w:id="2">
    <w:p w:rsidR="000C5E14" w:rsidRDefault="00D20293">
      <w:pPr>
        <w:pStyle w:val="Notedebasdepage"/>
      </w:pPr>
      <w:r>
        <w:rPr>
          <w:rStyle w:val="FootnoteCharacters"/>
        </w:rPr>
        <w:footnoteRef/>
      </w:r>
      <w:r>
        <w:t xml:space="preserve"> Le mot « information » est entendu dans son acception la plus large.</w:t>
      </w:r>
    </w:p>
  </w:footnote>
  <w:footnote w:id="3">
    <w:p w:rsidR="000C7B6C" w:rsidRDefault="000C7B6C" w:rsidP="000C7B6C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>
        <w:rPr>
          <w:rStyle w:val="author-a-z86zaz69zuz83z8z70z5z88zejz65z9z83zz65ze"/>
        </w:rPr>
        <w:t>En application du principe de minimisation, nous vous rappelons que vous ne devez conserver sur votre ordinateur les dossiers téléchargés que le temps nécessaire à leur étude. Vous êtes tenu de les supprimer et de n’en garder aucune copie sur aucun support ni électronique ni papier.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E14" w:rsidRDefault="00A204F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2226871</wp:posOffset>
          </wp:positionH>
          <wp:positionV relativeFrom="paragraph">
            <wp:posOffset>30480</wp:posOffset>
          </wp:positionV>
          <wp:extent cx="1558290" cy="827405"/>
          <wp:effectExtent l="0" t="0" r="381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ANE_logo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29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-376331</wp:posOffset>
          </wp:positionH>
          <wp:positionV relativeFrom="margin">
            <wp:posOffset>-134321</wp:posOffset>
          </wp:positionV>
          <wp:extent cx="792796" cy="491266"/>
          <wp:effectExtent l="0" t="0" r="7620" b="444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92796" cy="491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6A85"/>
    <w:multiLevelType w:val="multilevel"/>
    <w:tmpl w:val="7A98B27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alibri" w:hAnsi="Calibri" w:cs="Calibri" w:hint="default"/>
      </w:rPr>
    </w:lvl>
    <w:lvl w:ilvl="3">
      <w:start w:val="10"/>
      <w:numFmt w:val="bullet"/>
      <w:lvlText w:val=""/>
      <w:lvlJc w:val="left"/>
      <w:pPr>
        <w:tabs>
          <w:tab w:val="num" w:pos="0"/>
        </w:tabs>
        <w:ind w:left="2880" w:hanging="360"/>
      </w:pPr>
      <w:rPr>
        <w:rFonts w:ascii="Wingdings" w:eastAsiaTheme="minorHAnsi" w:hAnsi="Wingdings" w:cstheme="minorBidi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0C6855"/>
    <w:multiLevelType w:val="multilevel"/>
    <w:tmpl w:val="C9DA2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14"/>
    <w:rsid w:val="000C5E14"/>
    <w:rsid w:val="000C7B6C"/>
    <w:rsid w:val="004239F4"/>
    <w:rsid w:val="009A6981"/>
    <w:rsid w:val="00A204FA"/>
    <w:rsid w:val="00AA722A"/>
    <w:rsid w:val="00B96530"/>
    <w:rsid w:val="00D2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75DAD8-0A69-4C51-906C-3DA411C7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A34F4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C31139"/>
    <w:rPr>
      <w:sz w:val="20"/>
      <w:szCs w:val="20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C31139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940DDF"/>
    <w:rPr>
      <w:i/>
      <w:iCs/>
      <w:color w:val="4F81BD" w:themeColor="accent1"/>
    </w:rPr>
  </w:style>
  <w:style w:type="character" w:customStyle="1" w:styleId="En-tteCar">
    <w:name w:val="En-tête Car"/>
    <w:basedOn w:val="Policepardfaut"/>
    <w:link w:val="En-tte"/>
    <w:uiPriority w:val="99"/>
    <w:qFormat/>
    <w:rsid w:val="00666B3F"/>
  </w:style>
  <w:style w:type="character" w:customStyle="1" w:styleId="PieddepageCar">
    <w:name w:val="Pied de page Car"/>
    <w:basedOn w:val="Policepardfaut"/>
    <w:link w:val="Pieddepage"/>
    <w:uiPriority w:val="99"/>
    <w:qFormat/>
    <w:rsid w:val="00666B3F"/>
  </w:style>
  <w:style w:type="character" w:styleId="Marquedecommentaire">
    <w:name w:val="annotation reference"/>
    <w:basedOn w:val="Policepardfaut"/>
    <w:uiPriority w:val="99"/>
    <w:semiHidden/>
    <w:unhideWhenUsed/>
    <w:qFormat/>
    <w:rsid w:val="00F272E2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F272E2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272E2"/>
    <w:rPr>
      <w:b/>
      <w:bCs/>
      <w:sz w:val="20"/>
      <w:szCs w:val="20"/>
    </w:rPr>
  </w:style>
  <w:style w:type="character" w:styleId="Appeldenotedefin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aragraphedeliste">
    <w:name w:val="List Paragraph"/>
    <w:basedOn w:val="Normal"/>
    <w:uiPriority w:val="34"/>
    <w:qFormat/>
    <w:rsid w:val="009967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A34F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1139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C3113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0DDF"/>
    <w:pPr>
      <w:pBdr>
        <w:top w:val="single" w:sz="4" w:space="10" w:color="4F81BD"/>
        <w:bottom w:val="single" w:sz="4" w:space="10" w:color="4F81BD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66B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666B3F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F272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272E2"/>
    <w:rPr>
      <w:b/>
      <w:bCs/>
    </w:rPr>
  </w:style>
  <w:style w:type="table" w:styleId="Grilledutableau">
    <w:name w:val="Table Grid"/>
    <w:basedOn w:val="TableauNormal"/>
    <w:uiPriority w:val="59"/>
    <w:rsid w:val="00D0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-a-z86zaz69zuz83z8z70z5z88zejz65z9z83zz65ze">
    <w:name w:val="author-a-z86zaz69zuz83z8z70z5z88zejz65z9z83zz65ze"/>
    <w:basedOn w:val="Policepardfaut"/>
    <w:rsid w:val="000C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890C-63A5-4950-A5A3-149BE7B8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Grenoble-INP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Anne</dc:creator>
  <dc:description/>
  <cp:lastModifiedBy>AGNIESZKA JANOWSKA</cp:lastModifiedBy>
  <cp:revision>3</cp:revision>
  <dcterms:created xsi:type="dcterms:W3CDTF">2025-11-13T15:12:00Z</dcterms:created>
  <dcterms:modified xsi:type="dcterms:W3CDTF">2025-12-11T15:06:00Z</dcterms:modified>
  <dc:language>fr-FR</dc:language>
</cp:coreProperties>
</file>